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hint="eastAsia" w:eastAsia="黑体"/>
          <w:color w:val="FF0000"/>
          <w:sz w:val="44"/>
        </w:rPr>
      </w:pPr>
    </w:p>
    <w:p>
      <w:pPr>
        <w:spacing w:line="700" w:lineRule="exact"/>
        <w:jc w:val="center"/>
        <w:rPr>
          <w:rFonts w:hint="eastAsia" w:eastAsia="黑体"/>
          <w:color w:val="FF0000"/>
          <w:sz w:val="44"/>
        </w:rPr>
      </w:pPr>
    </w:p>
    <w:p>
      <w:pPr>
        <w:spacing w:line="700" w:lineRule="exact"/>
        <w:jc w:val="center"/>
        <w:rPr>
          <w:rFonts w:hint="eastAsia" w:ascii="黑体" w:hAnsi="黑体" w:eastAsia="黑体" w:cs="黑体"/>
          <w:b/>
          <w:bCs/>
          <w:sz w:val="44"/>
          <w:szCs w:val="44"/>
        </w:rPr>
      </w:pPr>
      <w:r>
        <w:rPr>
          <w:rFonts w:hint="eastAsia" w:eastAsia="黑体"/>
          <w:color w:val="FF0000"/>
          <w:sz w:val="44"/>
        </w:rPr>
        <w:t>＊＊＊＊</w:t>
      </w:r>
      <w:r>
        <w:rPr>
          <w:rFonts w:hint="eastAsia" w:eastAsia="黑体"/>
          <w:color w:val="FF0000"/>
          <w:sz w:val="44"/>
          <w:lang w:eastAsia="zh-CN"/>
        </w:rPr>
        <w:t>（</w:t>
      </w:r>
      <w:r>
        <w:rPr>
          <w:rFonts w:hint="eastAsia" w:eastAsia="黑体"/>
          <w:color w:val="FF0000"/>
          <w:sz w:val="44"/>
          <w:lang w:val="en-US" w:eastAsia="zh-CN"/>
        </w:rPr>
        <w:t>方案名称</w:t>
      </w:r>
      <w:r>
        <w:rPr>
          <w:rFonts w:hint="eastAsia" w:eastAsia="黑体"/>
          <w:color w:val="FF0000"/>
          <w:sz w:val="44"/>
          <w:lang w:eastAsia="zh-CN"/>
        </w:rPr>
        <w:t>）</w:t>
      </w:r>
    </w:p>
    <w:p>
      <w:pPr>
        <w:spacing w:line="700" w:lineRule="exact"/>
        <w:jc w:val="center"/>
        <w:rPr>
          <w:rFonts w:eastAsia="黑体"/>
          <w:sz w:val="44"/>
        </w:rPr>
      </w:pPr>
      <w:r>
        <w:rPr>
          <w:rFonts w:hint="eastAsia" w:ascii="黑体" w:hAnsi="黑体" w:eastAsia="黑体" w:cs="黑体"/>
          <w:b/>
          <w:bCs/>
          <w:sz w:val="44"/>
          <w:szCs w:val="44"/>
        </w:rPr>
        <w:t>研究方案</w:t>
      </w:r>
    </w:p>
    <w:p>
      <w:pPr>
        <w:pStyle w:val="5"/>
        <w:rPr>
          <w:rFonts w:ascii="Times New Roman" w:hAnsi="Times New Roman"/>
        </w:rPr>
      </w:pPr>
    </w:p>
    <w:p>
      <w:pPr>
        <w:spacing w:line="360" w:lineRule="auto"/>
      </w:pPr>
    </w:p>
    <w:p>
      <w:pPr>
        <w:spacing w:line="360" w:lineRule="auto"/>
        <w:ind w:firstLine="1260" w:firstLineChars="600"/>
      </w:pPr>
    </w:p>
    <w:p>
      <w:pPr>
        <w:spacing w:line="360" w:lineRule="auto"/>
        <w:ind w:firstLine="1260" w:firstLineChars="600"/>
      </w:pPr>
    </w:p>
    <w:p>
      <w:pPr>
        <w:spacing w:line="360" w:lineRule="auto"/>
        <w:ind w:left="1260" w:leftChars="600" w:firstLine="0" w:firstLineChars="0"/>
        <w:rPr>
          <w:rFonts w:hint="eastAsia" w:ascii="宋体" w:hAnsi="宋体" w:cs="宋体"/>
          <w:sz w:val="30"/>
          <w:lang w:val="en-US" w:eastAsia="zh-CN"/>
        </w:rPr>
      </w:pPr>
      <w:r>
        <w:rPr>
          <w:rFonts w:hint="eastAsia" w:ascii="宋体" w:hAnsi="宋体" w:cs="宋体"/>
          <w:sz w:val="30"/>
          <w:lang w:val="en-US" w:eastAsia="zh-CN"/>
        </w:rPr>
        <w:t>研究单位：中国科学技术大学附属第一医院</w:t>
      </w:r>
    </w:p>
    <w:p>
      <w:pPr>
        <w:spacing w:line="360" w:lineRule="auto"/>
        <w:ind w:left="1260" w:leftChars="600" w:firstLine="0" w:firstLineChars="0"/>
        <w:rPr>
          <w:rFonts w:hint="eastAsia" w:ascii="宋体" w:hAnsi="宋体" w:cs="宋体"/>
          <w:color w:val="FF0000"/>
          <w:sz w:val="30"/>
          <w:szCs w:val="30"/>
        </w:rPr>
      </w:pPr>
      <w:r>
        <w:rPr>
          <w:rFonts w:hint="eastAsia" w:ascii="宋体" w:hAnsi="宋体" w:cs="宋体"/>
          <w:sz w:val="30"/>
        </w:rPr>
        <w:t>本单位项目负责人：</w:t>
      </w:r>
      <w:r>
        <w:rPr>
          <w:rFonts w:hint="eastAsia" w:ascii="宋体" w:hAnsi="宋体" w:cs="宋体"/>
          <w:color w:val="FF0000"/>
          <w:sz w:val="30"/>
          <w:szCs w:val="30"/>
        </w:rPr>
        <w:t>＊＊＊</w:t>
      </w:r>
    </w:p>
    <w:p>
      <w:pPr>
        <w:spacing w:line="360" w:lineRule="auto"/>
        <w:ind w:left="1260" w:leftChars="600" w:firstLine="0" w:firstLineChars="0"/>
        <w:rPr>
          <w:rFonts w:hint="eastAsia" w:ascii="宋体" w:hAnsi="宋体" w:cs="宋体"/>
          <w:color w:val="FF0000"/>
          <w:sz w:val="30"/>
          <w:szCs w:val="30"/>
        </w:rPr>
      </w:pPr>
      <w:r>
        <w:rPr>
          <w:rFonts w:hint="eastAsia" w:ascii="宋体" w:hAnsi="宋体" w:cs="宋体"/>
          <w:sz w:val="30"/>
        </w:rPr>
        <w:t>院系/科室：</w:t>
      </w:r>
      <w:r>
        <w:rPr>
          <w:rFonts w:hint="eastAsia" w:ascii="宋体" w:hAnsi="宋体" w:cs="宋体"/>
          <w:color w:val="FF0000"/>
          <w:sz w:val="30"/>
          <w:szCs w:val="30"/>
        </w:rPr>
        <w:t>＊＊＊＊</w:t>
      </w:r>
    </w:p>
    <w:p>
      <w:pPr>
        <w:spacing w:line="360" w:lineRule="auto"/>
        <w:ind w:left="1260" w:leftChars="600" w:firstLine="0" w:firstLineChars="0"/>
        <w:rPr>
          <w:rFonts w:hint="eastAsia" w:ascii="宋体" w:hAnsi="宋体" w:cs="宋体"/>
          <w:color w:val="FF0000"/>
          <w:sz w:val="30"/>
          <w:szCs w:val="30"/>
        </w:rPr>
      </w:pPr>
      <w:r>
        <w:rPr>
          <w:rFonts w:hint="eastAsia" w:ascii="宋体" w:hAnsi="宋体" w:cs="宋体"/>
          <w:sz w:val="30"/>
        </w:rPr>
        <w:t>联系电话：</w:t>
      </w:r>
      <w:r>
        <w:rPr>
          <w:rFonts w:hint="eastAsia" w:ascii="宋体" w:hAnsi="宋体" w:cs="宋体"/>
          <w:color w:val="FF0000"/>
          <w:sz w:val="30"/>
          <w:szCs w:val="30"/>
        </w:rPr>
        <w:t>＊＊＊＊</w:t>
      </w:r>
    </w:p>
    <w:p>
      <w:pPr>
        <w:spacing w:line="360" w:lineRule="auto"/>
        <w:ind w:left="1260" w:leftChars="600" w:firstLine="0" w:firstLineChars="0"/>
        <w:jc w:val="both"/>
        <w:rPr>
          <w:rFonts w:hint="eastAsia" w:ascii="宋体" w:hAnsi="宋体" w:cs="宋体"/>
          <w:sz w:val="30"/>
          <w:szCs w:val="30"/>
        </w:rPr>
      </w:pPr>
      <w:r>
        <w:rPr>
          <w:rFonts w:hint="eastAsia" w:ascii="宋体" w:hAnsi="宋体" w:cs="宋体"/>
          <w:sz w:val="30"/>
        </w:rPr>
        <w:t>组长单位：</w:t>
      </w:r>
      <w:r>
        <w:rPr>
          <w:rFonts w:hint="eastAsia" w:ascii="宋体" w:hAnsi="宋体" w:cs="宋体"/>
          <w:color w:val="FF0000"/>
          <w:sz w:val="30"/>
          <w:lang w:eastAsia="zh-CN"/>
        </w:rPr>
        <w:t>（</w:t>
      </w:r>
      <w:r>
        <w:rPr>
          <w:rFonts w:hint="eastAsia" w:ascii="宋体" w:hAnsi="宋体" w:cs="宋体"/>
          <w:color w:val="FF0000"/>
          <w:sz w:val="30"/>
          <w:lang w:val="en-US" w:eastAsia="zh-CN"/>
        </w:rPr>
        <w:t>如不涉及整行删除</w:t>
      </w:r>
      <w:r>
        <w:rPr>
          <w:rFonts w:hint="eastAsia" w:ascii="宋体" w:hAnsi="宋体" w:cs="宋体"/>
          <w:color w:val="FF0000"/>
          <w:sz w:val="30"/>
          <w:lang w:eastAsia="zh-CN"/>
        </w:rPr>
        <w:t>）</w:t>
      </w:r>
      <w:r>
        <w:rPr>
          <w:rFonts w:hint="eastAsia" w:ascii="宋体" w:hAnsi="宋体" w:cs="宋体"/>
          <w:color w:val="FF0000"/>
          <w:sz w:val="30"/>
          <w:szCs w:val="30"/>
        </w:rPr>
        <w:t>＊＊＊＊＊＊</w:t>
      </w:r>
    </w:p>
    <w:p>
      <w:pPr>
        <w:spacing w:line="360" w:lineRule="auto"/>
        <w:ind w:left="1260" w:leftChars="600" w:firstLine="0" w:firstLineChars="0"/>
        <w:jc w:val="both"/>
        <w:rPr>
          <w:rFonts w:ascii="宋体" w:hAnsi="宋体" w:cs="宋体"/>
          <w:color w:val="FF0000"/>
          <w:sz w:val="30"/>
          <w:szCs w:val="30"/>
        </w:rPr>
      </w:pPr>
      <w:r>
        <w:rPr>
          <w:rFonts w:hint="eastAsia" w:ascii="宋体" w:hAnsi="宋体" w:cs="宋体"/>
          <w:sz w:val="30"/>
        </w:rPr>
        <w:t>组长单位项目负责人：</w:t>
      </w:r>
      <w:r>
        <w:rPr>
          <w:rFonts w:hint="eastAsia" w:ascii="宋体" w:hAnsi="宋体" w:cs="宋体"/>
          <w:color w:val="FF0000"/>
          <w:sz w:val="30"/>
          <w:lang w:eastAsia="zh-CN"/>
        </w:rPr>
        <w:t>（</w:t>
      </w:r>
      <w:r>
        <w:rPr>
          <w:rFonts w:hint="eastAsia" w:ascii="宋体" w:hAnsi="宋体" w:cs="宋体"/>
          <w:color w:val="FF0000"/>
          <w:sz w:val="30"/>
          <w:lang w:val="en-US" w:eastAsia="zh-CN"/>
        </w:rPr>
        <w:t>如不涉及整行删除</w:t>
      </w:r>
      <w:r>
        <w:rPr>
          <w:rFonts w:hint="eastAsia" w:ascii="宋体" w:hAnsi="宋体" w:cs="宋体"/>
          <w:color w:val="FF0000"/>
          <w:sz w:val="30"/>
          <w:lang w:eastAsia="zh-CN"/>
        </w:rPr>
        <w:t>）</w:t>
      </w:r>
      <w:r>
        <w:rPr>
          <w:rFonts w:hint="eastAsia" w:ascii="宋体" w:hAnsi="宋体" w:cs="宋体"/>
          <w:color w:val="FF0000"/>
          <w:sz w:val="30"/>
          <w:szCs w:val="30"/>
        </w:rPr>
        <w:t>＊＊</w:t>
      </w:r>
    </w:p>
    <w:p>
      <w:pPr>
        <w:spacing w:line="360" w:lineRule="auto"/>
        <w:ind w:left="1260" w:leftChars="600" w:firstLine="0" w:firstLineChars="0"/>
        <w:jc w:val="both"/>
        <w:rPr>
          <w:rFonts w:hint="eastAsia" w:ascii="宋体" w:hAnsi="宋体" w:cs="宋体"/>
          <w:sz w:val="30"/>
          <w:szCs w:val="30"/>
        </w:rPr>
      </w:pPr>
      <w:r>
        <w:rPr>
          <w:rFonts w:hint="eastAsia" w:ascii="宋体" w:hAnsi="宋体" w:cs="宋体"/>
          <w:sz w:val="30"/>
        </w:rPr>
        <w:t>其他参加单位：</w:t>
      </w:r>
      <w:r>
        <w:rPr>
          <w:rFonts w:hint="eastAsia" w:ascii="宋体" w:hAnsi="宋体" w:cs="宋体"/>
          <w:sz w:val="30"/>
          <w:lang w:eastAsia="zh-CN"/>
        </w:rPr>
        <w:t>（</w:t>
      </w:r>
      <w:r>
        <w:rPr>
          <w:rFonts w:hint="eastAsia" w:ascii="宋体" w:hAnsi="宋体" w:cs="宋体"/>
          <w:color w:val="FF0000"/>
          <w:sz w:val="30"/>
          <w:lang w:val="en-US" w:eastAsia="zh-CN"/>
        </w:rPr>
        <w:t>如不涉及整行删除</w:t>
      </w:r>
      <w:r>
        <w:rPr>
          <w:rFonts w:hint="eastAsia" w:ascii="宋体" w:hAnsi="宋体" w:cs="宋体"/>
          <w:color w:val="FF0000"/>
          <w:sz w:val="30"/>
          <w:lang w:eastAsia="zh-CN"/>
        </w:rPr>
        <w:t>）</w:t>
      </w:r>
      <w:r>
        <w:rPr>
          <w:rFonts w:hint="eastAsia" w:ascii="宋体" w:hAnsi="宋体" w:cs="宋体"/>
          <w:color w:val="FF0000"/>
          <w:sz w:val="30"/>
          <w:szCs w:val="30"/>
        </w:rPr>
        <w:t>＊＊</w:t>
      </w:r>
      <w:r>
        <w:rPr>
          <w:rFonts w:hint="eastAsia" w:ascii="宋体" w:hAnsi="宋体" w:cs="宋体"/>
          <w:sz w:val="30"/>
          <w:szCs w:val="30"/>
        </w:rPr>
        <w:t>医院</w:t>
      </w:r>
    </w:p>
    <w:p>
      <w:pPr>
        <w:spacing w:line="360" w:lineRule="auto"/>
        <w:ind w:left="1260" w:leftChars="600" w:firstLine="0" w:firstLineChars="0"/>
        <w:jc w:val="both"/>
        <w:rPr>
          <w:rFonts w:hint="eastAsia" w:ascii="宋体" w:hAnsi="宋体" w:cs="宋体"/>
          <w:sz w:val="30"/>
          <w:szCs w:val="30"/>
          <w:lang w:eastAsia="zh-CN"/>
        </w:rPr>
      </w:pPr>
      <w:r>
        <w:rPr>
          <w:rFonts w:hint="eastAsia" w:ascii="宋体" w:hAnsi="宋体" w:cs="宋体"/>
          <w:sz w:val="30"/>
        </w:rPr>
        <w:t>研究期限：</w:t>
      </w:r>
      <w:r>
        <w:rPr>
          <w:rFonts w:hint="eastAsia" w:ascii="宋体" w:hAnsi="宋体" w:cs="宋体"/>
          <w:color w:val="FF0000"/>
          <w:sz w:val="30"/>
          <w:szCs w:val="30"/>
        </w:rPr>
        <w:t>＊＊＊＊</w:t>
      </w:r>
      <w:r>
        <w:rPr>
          <w:rFonts w:hint="eastAsia" w:ascii="宋体" w:hAnsi="宋体" w:cs="宋体"/>
          <w:sz w:val="30"/>
          <w:szCs w:val="30"/>
        </w:rPr>
        <w:t>年</w:t>
      </w:r>
      <w:r>
        <w:rPr>
          <w:rFonts w:hint="eastAsia" w:ascii="宋体" w:hAnsi="宋体" w:cs="宋体"/>
          <w:color w:val="FF0000"/>
          <w:sz w:val="30"/>
          <w:szCs w:val="30"/>
        </w:rPr>
        <w:t>＊＊</w:t>
      </w:r>
      <w:r>
        <w:rPr>
          <w:rFonts w:hint="eastAsia" w:ascii="宋体" w:hAnsi="宋体" w:cs="宋体"/>
          <w:sz w:val="30"/>
          <w:szCs w:val="30"/>
        </w:rPr>
        <w:t>月~</w:t>
      </w:r>
      <w:r>
        <w:rPr>
          <w:rFonts w:hint="eastAsia" w:ascii="宋体" w:hAnsi="宋体" w:cs="宋体"/>
          <w:color w:val="FF0000"/>
          <w:sz w:val="30"/>
          <w:szCs w:val="30"/>
        </w:rPr>
        <w:t>＊＊＊＊</w:t>
      </w:r>
      <w:r>
        <w:rPr>
          <w:rFonts w:hint="eastAsia" w:ascii="宋体" w:hAnsi="宋体" w:cs="宋体"/>
          <w:sz w:val="30"/>
          <w:szCs w:val="30"/>
        </w:rPr>
        <w:t>年</w:t>
      </w:r>
      <w:r>
        <w:rPr>
          <w:rFonts w:hint="eastAsia" w:ascii="宋体" w:hAnsi="宋体" w:cs="宋体"/>
          <w:color w:val="FF0000"/>
          <w:sz w:val="30"/>
          <w:szCs w:val="30"/>
        </w:rPr>
        <w:t>＊＊</w:t>
      </w:r>
      <w:r>
        <w:rPr>
          <w:rFonts w:hint="eastAsia" w:ascii="宋体" w:hAnsi="宋体" w:cs="宋体"/>
          <w:sz w:val="30"/>
          <w:szCs w:val="30"/>
        </w:rPr>
        <w:t>月</w:t>
      </w:r>
    </w:p>
    <w:p>
      <w:pPr>
        <w:spacing w:line="360" w:lineRule="auto"/>
        <w:jc w:val="center"/>
        <w:rPr>
          <w:rFonts w:hint="eastAsia" w:eastAsia="楷体_GB2312"/>
          <w:color w:val="FF0000"/>
          <w:sz w:val="24"/>
          <w:szCs w:val="24"/>
          <w:lang w:val="en-US" w:eastAsia="zh-CN"/>
        </w:rPr>
      </w:pPr>
      <w:r>
        <w:rPr>
          <w:rFonts w:hint="eastAsia" w:eastAsia="楷体_GB2312"/>
          <w:color w:val="FF0000"/>
          <w:sz w:val="24"/>
          <w:szCs w:val="24"/>
          <w:lang w:val="en-US" w:eastAsia="zh-CN"/>
        </w:rPr>
        <w:t>(提示：前瞻性研究起始时间应在伦理审查批准之后，建议为申请伦理时间点后推两个月)</w:t>
      </w:r>
    </w:p>
    <w:p>
      <w:pPr>
        <w:pStyle w:val="5"/>
        <w:keepNext w:val="0"/>
        <w:keepLines w:val="0"/>
        <w:pageBreakBefore w:val="0"/>
        <w:widowControl w:val="0"/>
        <w:kinsoku/>
        <w:wordWrap/>
        <w:overflowPunct/>
        <w:topLinePunct w:val="0"/>
        <w:autoSpaceDE/>
        <w:autoSpaceDN/>
        <w:bidi w:val="0"/>
        <w:adjustRightInd/>
        <w:snapToGrid/>
        <w:spacing w:before="240" w:after="120" w:line="240" w:lineRule="exact"/>
        <w:jc w:val="center"/>
        <w:textAlignment w:val="auto"/>
        <w:rPr>
          <w:rFonts w:hint="eastAsia"/>
          <w:b/>
          <w:bCs/>
          <w:color w:val="FF0000"/>
          <w:sz w:val="21"/>
          <w:szCs w:val="21"/>
          <w:lang w:eastAsia="zh-CN"/>
        </w:rPr>
      </w:pPr>
    </w:p>
    <w:p>
      <w:pPr>
        <w:pStyle w:val="5"/>
        <w:keepNext w:val="0"/>
        <w:keepLines w:val="0"/>
        <w:pageBreakBefore w:val="0"/>
        <w:widowControl w:val="0"/>
        <w:kinsoku/>
        <w:wordWrap/>
        <w:overflowPunct/>
        <w:topLinePunct w:val="0"/>
        <w:autoSpaceDE/>
        <w:autoSpaceDN/>
        <w:bidi w:val="0"/>
        <w:adjustRightInd/>
        <w:snapToGrid/>
        <w:spacing w:before="240" w:after="120" w:line="240" w:lineRule="exact"/>
        <w:jc w:val="center"/>
        <w:textAlignment w:val="auto"/>
        <w:rPr>
          <w:rFonts w:hint="eastAsia"/>
          <w:b/>
          <w:bCs/>
          <w:color w:val="FF0000"/>
          <w:sz w:val="21"/>
          <w:szCs w:val="21"/>
          <w:lang w:eastAsia="zh-CN"/>
        </w:rPr>
      </w:pPr>
    </w:p>
    <w:p>
      <w:pPr>
        <w:pStyle w:val="5"/>
        <w:keepNext w:val="0"/>
        <w:keepLines w:val="0"/>
        <w:pageBreakBefore w:val="0"/>
        <w:widowControl w:val="0"/>
        <w:kinsoku/>
        <w:wordWrap/>
        <w:overflowPunct/>
        <w:topLinePunct w:val="0"/>
        <w:autoSpaceDE/>
        <w:autoSpaceDN/>
        <w:bidi w:val="0"/>
        <w:adjustRightInd/>
        <w:snapToGrid/>
        <w:spacing w:before="240" w:after="120" w:line="240" w:lineRule="exact"/>
        <w:jc w:val="center"/>
        <w:textAlignment w:val="auto"/>
        <w:rPr>
          <w:rFonts w:hint="eastAsia"/>
          <w:b/>
          <w:bCs/>
          <w:color w:val="FF0000"/>
          <w:sz w:val="21"/>
          <w:szCs w:val="21"/>
          <w:lang w:val="en-US" w:eastAsia="zh-CN"/>
        </w:rPr>
      </w:pPr>
      <w:r>
        <w:rPr>
          <w:rFonts w:hint="eastAsia"/>
          <w:b/>
          <w:bCs/>
          <w:color w:val="FF0000"/>
          <w:sz w:val="21"/>
          <w:szCs w:val="21"/>
          <w:lang w:eastAsia="zh-CN"/>
        </w:rPr>
        <w:t>（</w:t>
      </w:r>
      <w:r>
        <w:rPr>
          <w:rFonts w:hint="eastAsia"/>
          <w:b/>
          <w:bCs/>
          <w:color w:val="FF0000"/>
          <w:sz w:val="21"/>
          <w:szCs w:val="21"/>
          <w:lang w:val="en-US" w:eastAsia="zh-CN"/>
        </w:rPr>
        <w:t>所有红字为模板提示语/占位符</w:t>
      </w:r>
      <w:r>
        <w:rPr>
          <w:rFonts w:hint="eastAsia"/>
          <w:b/>
          <w:bCs/>
          <w:color w:val="FF0000"/>
          <w:sz w:val="21"/>
          <w:szCs w:val="21"/>
          <w:lang w:eastAsia="zh-CN"/>
        </w:rPr>
        <w:t>，提交正式版时请</w:t>
      </w:r>
      <w:r>
        <w:rPr>
          <w:rFonts w:hint="eastAsia"/>
          <w:b/>
          <w:bCs/>
          <w:color w:val="FF0000"/>
          <w:sz w:val="21"/>
          <w:szCs w:val="21"/>
          <w:lang w:val="en-US" w:eastAsia="zh-CN"/>
        </w:rPr>
        <w:t>删除或按需修改，正文格式规整，</w:t>
      </w:r>
      <w:bookmarkStart w:id="0" w:name="_GoBack"/>
      <w:bookmarkEnd w:id="0"/>
    </w:p>
    <w:p>
      <w:pPr>
        <w:pStyle w:val="5"/>
        <w:keepNext w:val="0"/>
        <w:keepLines w:val="0"/>
        <w:pageBreakBefore w:val="0"/>
        <w:widowControl w:val="0"/>
        <w:kinsoku/>
        <w:wordWrap/>
        <w:overflowPunct/>
        <w:topLinePunct w:val="0"/>
        <w:autoSpaceDE/>
        <w:autoSpaceDN/>
        <w:bidi w:val="0"/>
        <w:adjustRightInd/>
        <w:snapToGrid/>
        <w:spacing w:before="240" w:after="120" w:line="240" w:lineRule="exact"/>
        <w:jc w:val="center"/>
        <w:textAlignment w:val="auto"/>
        <w:rPr>
          <w:rFonts w:hint="eastAsia" w:ascii="宋体" w:hAnsi="宋体" w:cs="宋体"/>
          <w:sz w:val="30"/>
          <w:szCs w:val="30"/>
        </w:rPr>
      </w:pPr>
      <w:r>
        <w:rPr>
          <w:rFonts w:hint="eastAsia" w:ascii="Times New Roman" w:hAnsi="Times New Roman" w:eastAsia="宋体" w:cs="Times New Roman"/>
          <w:b/>
          <w:bCs/>
          <w:color w:val="FF0000"/>
          <w:sz w:val="21"/>
          <w:szCs w:val="21"/>
          <w:u w:val="single"/>
          <w:lang w:val="en-US" w:eastAsia="zh-CN"/>
        </w:rPr>
        <w:t>不符合此要求的材料不进入受理程序</w:t>
      </w:r>
      <w:r>
        <w:rPr>
          <w:rFonts w:hint="eastAsia"/>
          <w:b/>
          <w:bCs/>
          <w:color w:val="FF0000"/>
          <w:sz w:val="21"/>
          <w:szCs w:val="21"/>
          <w:lang w:eastAsia="zh-CN"/>
        </w:rPr>
        <w:t>）</w:t>
      </w:r>
    </w:p>
    <w:p>
      <w:pPr>
        <w:spacing w:line="360" w:lineRule="auto"/>
        <w:ind w:firstLine="1800" w:firstLineChars="600"/>
        <w:rPr>
          <w:rFonts w:hint="eastAsia" w:ascii="宋体" w:hAnsi="宋体" w:cs="宋体"/>
          <w:sz w:val="30"/>
          <w:szCs w:val="30"/>
        </w:rPr>
      </w:pPr>
    </w:p>
    <w:p>
      <w:pPr>
        <w:spacing w:line="360" w:lineRule="auto"/>
        <w:jc w:val="center"/>
        <w:rPr>
          <w:sz w:val="22"/>
        </w:rPr>
      </w:pPr>
    </w:p>
    <w:p>
      <w:pPr>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rPr>
        <w:t>一、研究背景</w:t>
      </w:r>
      <w:r>
        <w:rPr>
          <w:rFonts w:hint="default" w:ascii="Times New Roman" w:hAnsi="Times New Roman" w:eastAsia="宋体" w:cs="Times New Roman"/>
          <w:b/>
          <w:bCs/>
          <w:sz w:val="24"/>
          <w:szCs w:val="24"/>
          <w:lang w:val="en-US" w:eastAsia="zh-CN"/>
        </w:rPr>
        <w:t>及目的</w:t>
      </w:r>
    </w:p>
    <w:p>
      <w:pPr>
        <w:spacing w:line="360" w:lineRule="auto"/>
        <w:jc w:val="left"/>
        <w:rPr>
          <w:rFonts w:hint="default" w:ascii="Times New Roman" w:hAnsi="Times New Roman" w:eastAsia="宋体" w:cs="Times New Roman"/>
          <w:color w:val="FF0000"/>
          <w:sz w:val="24"/>
          <w:szCs w:val="24"/>
        </w:rPr>
      </w:pPr>
    </w:p>
    <w:p>
      <w:pPr>
        <w:spacing w:line="360" w:lineRule="auto"/>
        <w:jc w:val="left"/>
        <w:rPr>
          <w:rFonts w:hint="default" w:ascii="Times New Roman" w:hAnsi="Times New Roman" w:eastAsia="宋体" w:cs="Times New Roman"/>
          <w:color w:val="FF0000"/>
          <w:sz w:val="24"/>
          <w:szCs w:val="24"/>
        </w:rPr>
      </w:pPr>
    </w:p>
    <w:p>
      <w:pPr>
        <w:spacing w:line="360" w:lineRule="auto"/>
        <w:ind w:firstLine="480" w:firstLineChars="200"/>
        <w:jc w:val="left"/>
        <w:rPr>
          <w:rFonts w:hint="default" w:ascii="Times New Roman" w:hAnsi="Times New Roman" w:eastAsia="宋体" w:cs="Times New Roman"/>
          <w:color w:val="FF0000"/>
          <w:sz w:val="24"/>
          <w:szCs w:val="24"/>
        </w:rPr>
      </w:pPr>
    </w:p>
    <w:p>
      <w:pPr>
        <w:numPr>
          <w:ilvl w:val="0"/>
          <w:numId w:val="1"/>
        </w:numPr>
        <w:spacing w:line="360" w:lineRule="auto"/>
        <w:ind w:left="0" w:leftChars="0" w:firstLine="0" w:firstLineChars="0"/>
        <w:jc w:val="both"/>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sz w:val="24"/>
          <w:szCs w:val="24"/>
          <w:lang w:val="en-US" w:eastAsia="zh-CN"/>
        </w:rPr>
        <w:t>样本用于何种研究</w:t>
      </w:r>
      <w:r>
        <w:rPr>
          <w:rStyle w:val="11"/>
          <w:rFonts w:hint="eastAsia" w:ascii="Times New Roman" w:hAnsi="Times New Roman" w:eastAsia="宋体" w:cs="Times New Roman"/>
          <w:b w:val="0"/>
          <w:bCs/>
          <w:i w:val="0"/>
          <w:iCs w:val="0"/>
          <w:caps w:val="0"/>
          <w:color w:val="FF0000"/>
          <w:spacing w:val="8"/>
          <w:sz w:val="24"/>
          <w:szCs w:val="24"/>
          <w:shd w:val="clear" w:color="auto" w:fill="FFFFFF"/>
          <w:lang w:val="en-US" w:eastAsia="zh-CN"/>
        </w:rPr>
        <w:t>（</w:t>
      </w:r>
      <w:r>
        <w:rPr>
          <w:rStyle w:val="11"/>
          <w:rFonts w:hint="eastAsia" w:cs="Times New Roman"/>
          <w:b w:val="0"/>
          <w:bCs/>
          <w:i w:val="0"/>
          <w:iCs w:val="0"/>
          <w:caps w:val="0"/>
          <w:color w:val="FF0000"/>
          <w:spacing w:val="8"/>
          <w:sz w:val="24"/>
          <w:szCs w:val="24"/>
          <w:shd w:val="clear" w:color="auto" w:fill="FFFFFF"/>
          <w:lang w:val="en-US" w:eastAsia="zh-CN"/>
        </w:rPr>
        <w:t>简要介绍研究方法和步骤</w:t>
      </w:r>
      <w:r>
        <w:rPr>
          <w:rStyle w:val="11"/>
          <w:rFonts w:hint="eastAsia" w:ascii="Times New Roman" w:hAnsi="Times New Roman" w:eastAsia="宋体" w:cs="Times New Roman"/>
          <w:b w:val="0"/>
          <w:bCs/>
          <w:i w:val="0"/>
          <w:iCs w:val="0"/>
          <w:caps w:val="0"/>
          <w:color w:val="FF0000"/>
          <w:spacing w:val="8"/>
          <w:sz w:val="24"/>
          <w:szCs w:val="24"/>
          <w:shd w:val="clear" w:color="auto" w:fill="FFFFFF"/>
          <w:lang w:val="en-US" w:eastAsia="zh-CN"/>
        </w:rPr>
        <w:t>）</w:t>
      </w:r>
    </w:p>
    <w:p>
      <w:pPr>
        <w:widowControl w:val="0"/>
        <w:numPr>
          <w:ilvl w:val="0"/>
          <w:numId w:val="0"/>
        </w:numPr>
        <w:spacing w:line="360" w:lineRule="auto"/>
        <w:jc w:val="both"/>
        <w:rPr>
          <w:rFonts w:hint="default" w:ascii="Times New Roman" w:hAnsi="Times New Roman" w:eastAsia="宋体" w:cs="Times New Roman"/>
          <w:b/>
          <w:color w:val="auto"/>
          <w:sz w:val="24"/>
          <w:szCs w:val="24"/>
          <w:lang w:val="en-US" w:eastAsia="zh-CN"/>
        </w:rPr>
      </w:pPr>
    </w:p>
    <w:p>
      <w:pPr>
        <w:widowControl w:val="0"/>
        <w:numPr>
          <w:ilvl w:val="0"/>
          <w:numId w:val="0"/>
        </w:numPr>
        <w:spacing w:line="360" w:lineRule="auto"/>
        <w:jc w:val="both"/>
        <w:rPr>
          <w:rFonts w:hint="default" w:ascii="Times New Roman" w:hAnsi="Times New Roman" w:eastAsia="宋体" w:cs="Times New Roman"/>
          <w:b/>
          <w:color w:val="auto"/>
          <w:sz w:val="24"/>
          <w:szCs w:val="24"/>
          <w:lang w:val="en-US" w:eastAsia="zh-CN"/>
        </w:rPr>
      </w:pPr>
    </w:p>
    <w:p>
      <w:pPr>
        <w:widowControl w:val="0"/>
        <w:numPr>
          <w:ilvl w:val="0"/>
          <w:numId w:val="0"/>
        </w:numPr>
        <w:spacing w:line="360" w:lineRule="auto"/>
        <w:jc w:val="both"/>
        <w:rPr>
          <w:rFonts w:hint="default" w:ascii="Times New Roman" w:hAnsi="Times New Roman" w:eastAsia="宋体" w:cs="Times New Roman"/>
          <w:b/>
          <w:sz w:val="24"/>
          <w:szCs w:val="24"/>
          <w:lang w:val="en-US" w:eastAsia="zh-CN"/>
        </w:rPr>
      </w:pPr>
    </w:p>
    <w:p>
      <w:pPr>
        <w:widowControl w:val="0"/>
        <w:numPr>
          <w:ilvl w:val="0"/>
          <w:numId w:val="0"/>
        </w:numPr>
        <w:spacing w:line="360" w:lineRule="auto"/>
        <w:jc w:val="both"/>
        <w:rPr>
          <w:rFonts w:hint="default" w:ascii="Times New Roman" w:hAnsi="Times New Roman" w:eastAsia="宋体" w:cs="Times New Roman"/>
          <w:b/>
          <w:sz w:val="24"/>
          <w:szCs w:val="24"/>
          <w:lang w:val="en-US" w:eastAsia="zh-CN"/>
        </w:rPr>
      </w:pPr>
    </w:p>
    <w:p>
      <w:pPr>
        <w:numPr>
          <w:ilvl w:val="0"/>
          <w:numId w:val="1"/>
        </w:numPr>
        <w:spacing w:line="360" w:lineRule="auto"/>
        <w:jc w:val="both"/>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sz w:val="24"/>
          <w:szCs w:val="24"/>
          <w:lang w:val="en-US" w:eastAsia="zh-CN"/>
        </w:rPr>
        <w:t>样本获取方案</w:t>
      </w:r>
      <w:r>
        <w:rPr>
          <w:rStyle w:val="11"/>
          <w:rFonts w:hint="default" w:ascii="Times New Roman" w:hAnsi="Times New Roman" w:eastAsia="宋体" w:cs="Times New Roman"/>
          <w:b w:val="0"/>
          <w:bCs/>
          <w:i w:val="0"/>
          <w:iCs w:val="0"/>
          <w:caps w:val="0"/>
          <w:color w:val="FF0000"/>
          <w:spacing w:val="8"/>
          <w:sz w:val="24"/>
          <w:szCs w:val="24"/>
          <w:shd w:val="clear" w:color="auto" w:fill="FFFFFF"/>
        </w:rPr>
        <w:t>（生物样本</w:t>
      </w:r>
      <w:r>
        <w:rPr>
          <w:rStyle w:val="11"/>
          <w:rFonts w:hint="default" w:ascii="Times New Roman" w:hAnsi="Times New Roman" w:eastAsia="宋体" w:cs="Times New Roman"/>
          <w:b w:val="0"/>
          <w:bCs/>
          <w:i w:val="0"/>
          <w:iCs w:val="0"/>
          <w:caps w:val="0"/>
          <w:color w:val="FF0000"/>
          <w:spacing w:val="8"/>
          <w:sz w:val="24"/>
          <w:szCs w:val="24"/>
          <w:shd w:val="clear" w:color="auto" w:fill="FFFFFF"/>
          <w:lang w:val="en-US" w:eastAsia="zh-CN"/>
        </w:rPr>
        <w:t>捐献者标准</w:t>
      </w:r>
      <w:r>
        <w:rPr>
          <w:rStyle w:val="11"/>
          <w:rFonts w:hint="default" w:ascii="Times New Roman" w:hAnsi="Times New Roman" w:eastAsia="宋体" w:cs="Times New Roman"/>
          <w:b w:val="0"/>
          <w:bCs/>
          <w:i w:val="0"/>
          <w:iCs w:val="0"/>
          <w:caps w:val="0"/>
          <w:color w:val="FF0000"/>
          <w:spacing w:val="8"/>
          <w:sz w:val="24"/>
          <w:szCs w:val="24"/>
          <w:shd w:val="clear" w:color="auto" w:fill="FFFFFF"/>
        </w:rPr>
        <w:t>、获取方式、获取类型、获取时限、获取数量、获取体积、获取重量、用途及共享等）</w:t>
      </w:r>
    </w:p>
    <w:p>
      <w:pPr>
        <w:widowControl w:val="0"/>
        <w:numPr>
          <w:ilvl w:val="0"/>
          <w:numId w:val="0"/>
        </w:numPr>
        <w:spacing w:line="360" w:lineRule="auto"/>
        <w:jc w:val="both"/>
        <w:rPr>
          <w:rFonts w:hint="default" w:ascii="Times New Roman" w:hAnsi="Times New Roman" w:eastAsia="宋体" w:cs="Times New Roman"/>
          <w:b/>
          <w:sz w:val="24"/>
          <w:szCs w:val="24"/>
          <w:lang w:val="en-US" w:eastAsia="zh-CN"/>
        </w:rPr>
      </w:pPr>
    </w:p>
    <w:p>
      <w:pPr>
        <w:widowControl w:val="0"/>
        <w:numPr>
          <w:ilvl w:val="0"/>
          <w:numId w:val="0"/>
        </w:numPr>
        <w:spacing w:line="360" w:lineRule="auto"/>
        <w:jc w:val="both"/>
        <w:rPr>
          <w:rFonts w:hint="default" w:ascii="Times New Roman" w:hAnsi="Times New Roman" w:eastAsia="宋体" w:cs="Times New Roman"/>
          <w:b/>
          <w:sz w:val="24"/>
          <w:szCs w:val="24"/>
          <w:lang w:val="en-US" w:eastAsia="zh-CN"/>
        </w:rPr>
      </w:pPr>
    </w:p>
    <w:p>
      <w:pPr>
        <w:spacing w:line="360" w:lineRule="auto"/>
        <w:jc w:val="left"/>
        <w:rPr>
          <w:rFonts w:hint="default" w:ascii="Times New Roman" w:hAnsi="Times New Roman" w:eastAsia="宋体" w:cs="Times New Roman"/>
          <w:color w:val="auto"/>
          <w:sz w:val="24"/>
          <w:szCs w:val="24"/>
        </w:rPr>
      </w:pPr>
    </w:p>
    <w:p>
      <w:pPr>
        <w:numPr>
          <w:ilvl w:val="0"/>
          <w:numId w:val="1"/>
        </w:numPr>
        <w:spacing w:line="360" w:lineRule="auto"/>
        <w:ind w:left="0" w:leftChars="0" w:firstLine="0" w:firstLine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b/>
          <w:color w:val="auto"/>
          <w:sz w:val="24"/>
          <w:szCs w:val="24"/>
          <w:lang w:val="en-US" w:eastAsia="zh-CN"/>
        </w:rPr>
        <w:t>知情同意方式</w:t>
      </w:r>
      <w:r>
        <w:rPr>
          <w:rFonts w:hint="default" w:ascii="Times New Roman" w:hAnsi="Times New Roman" w:eastAsia="宋体" w:cs="Times New Roman"/>
          <w:color w:val="FF0000"/>
          <w:sz w:val="24"/>
          <w:szCs w:val="24"/>
        </w:rPr>
        <w:t>（前瞻</w:t>
      </w:r>
      <w:r>
        <w:rPr>
          <w:rFonts w:hint="default" w:ascii="Times New Roman" w:hAnsi="Times New Roman" w:eastAsia="宋体" w:cs="Times New Roman"/>
          <w:color w:val="FF0000"/>
          <w:sz w:val="24"/>
          <w:szCs w:val="24"/>
          <w:lang w:val="en-US" w:eastAsia="zh-CN"/>
        </w:rPr>
        <w:t>收集</w:t>
      </w:r>
      <w:r>
        <w:rPr>
          <w:rFonts w:hint="default" w:ascii="Times New Roman" w:hAnsi="Times New Roman" w:eastAsia="宋体" w:cs="Times New Roman"/>
          <w:color w:val="FF0000"/>
          <w:sz w:val="24"/>
          <w:szCs w:val="24"/>
        </w:rPr>
        <w:t>参考段落</w:t>
      </w:r>
      <w:r>
        <w:rPr>
          <w:rFonts w:hint="default" w:ascii="Times New Roman" w:hAnsi="Times New Roman" w:eastAsia="宋体" w:cs="Times New Roman"/>
          <w:color w:val="FF0000"/>
          <w:sz w:val="24"/>
          <w:szCs w:val="24"/>
          <w:lang w:val="en-US" w:eastAsia="zh-CN"/>
        </w:rPr>
        <w:t>1，既往标本</w:t>
      </w:r>
      <w:r>
        <w:rPr>
          <w:rFonts w:hint="default" w:ascii="Times New Roman" w:hAnsi="Times New Roman" w:eastAsia="宋体" w:cs="Times New Roman"/>
          <w:color w:val="FF0000"/>
          <w:sz w:val="24"/>
          <w:szCs w:val="24"/>
        </w:rPr>
        <w:t>参考段落</w:t>
      </w:r>
      <w:r>
        <w:rPr>
          <w:rFonts w:hint="default" w:ascii="Times New Roman" w:hAnsi="Times New Roman" w:eastAsia="宋体" w:cs="Times New Roman"/>
          <w:color w:val="FF0000"/>
          <w:sz w:val="24"/>
          <w:szCs w:val="24"/>
          <w:lang w:val="en-US" w:eastAsia="zh-CN"/>
        </w:rPr>
        <w:t>2</w:t>
      </w:r>
      <w:r>
        <w:rPr>
          <w:rFonts w:hint="default"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lang w:val="en-US" w:eastAsia="zh-CN"/>
        </w:rPr>
        <w:t>若两者皆有则分别说明。完稿后</w:t>
      </w:r>
      <w:r>
        <w:rPr>
          <w:rFonts w:hint="default" w:ascii="Times New Roman" w:hAnsi="Times New Roman" w:eastAsia="宋体" w:cs="Times New Roman"/>
          <w:color w:val="FF0000"/>
          <w:sz w:val="24"/>
          <w:szCs w:val="24"/>
        </w:rPr>
        <w:t>只保留一段，并</w:t>
      </w:r>
      <w:r>
        <w:rPr>
          <w:rFonts w:hint="default" w:ascii="Times New Roman" w:hAnsi="Times New Roman" w:eastAsia="宋体" w:cs="Times New Roman"/>
          <w:color w:val="FF0000"/>
          <w:sz w:val="24"/>
          <w:szCs w:val="24"/>
          <w:lang w:val="en-US" w:eastAsia="zh-CN"/>
        </w:rPr>
        <w:t>删除序号</w:t>
      </w:r>
      <w:r>
        <w:rPr>
          <w:rFonts w:hint="default" w:ascii="Times New Roman" w:hAnsi="Times New Roman" w:eastAsia="宋体" w:cs="Times New Roman"/>
          <w:color w:val="FF0000"/>
          <w:sz w:val="24"/>
          <w:szCs w:val="24"/>
        </w:rPr>
        <w:t>）</w:t>
      </w:r>
    </w:p>
    <w:p>
      <w:pPr>
        <w:numPr>
          <w:ilvl w:val="0"/>
          <w:numId w:val="0"/>
        </w:numPr>
        <w:spacing w:line="360" w:lineRule="auto"/>
        <w:ind w:leftChars="0" w:firstLine="480" w:firstLineChars="200"/>
        <w:rPr>
          <w:rStyle w:val="11"/>
          <w:rFonts w:hint="default" w:ascii="Times New Roman" w:hAnsi="Times New Roman" w:eastAsia="宋体" w:cs="Times New Roman"/>
          <w:b w:val="0"/>
          <w:bCs/>
          <w:i w:val="0"/>
          <w:iCs w:val="0"/>
          <w:caps w:val="0"/>
          <w:color w:val="222222"/>
          <w:spacing w:val="8"/>
          <w:sz w:val="24"/>
          <w:szCs w:val="24"/>
          <w:shd w:val="clear" w:color="auto" w:fill="FFFFFF"/>
          <w:lang w:val="en-US" w:eastAsia="zh-CN"/>
        </w:rPr>
      </w:pPr>
      <w:r>
        <w:rPr>
          <w:rFonts w:hint="default" w:ascii="Times New Roman" w:hAnsi="Times New Roman" w:eastAsia="宋体" w:cs="Times New Roman"/>
          <w:sz w:val="24"/>
          <w:szCs w:val="24"/>
          <w:lang w:val="en-US" w:eastAsia="zh-CN"/>
        </w:rPr>
        <w:t xml:space="preserve">1 </w:t>
      </w:r>
      <w:r>
        <w:rPr>
          <w:rFonts w:hint="default" w:ascii="Times New Roman" w:hAnsi="Times New Roman" w:eastAsia="宋体" w:cs="Times New Roman"/>
          <w:b/>
          <w:bCs/>
          <w:sz w:val="24"/>
          <w:szCs w:val="24"/>
          <w:lang w:val="en-US" w:eastAsia="zh-CN"/>
        </w:rPr>
        <w:t>本研究将进行知情同意，知情同意书另见附件</w:t>
      </w:r>
      <w:r>
        <w:rPr>
          <w:rStyle w:val="11"/>
          <w:rFonts w:hint="default" w:ascii="Times New Roman" w:hAnsi="Times New Roman" w:eastAsia="宋体" w:cs="Times New Roman"/>
          <w:b w:val="0"/>
          <w:bCs/>
          <w:i w:val="0"/>
          <w:iCs w:val="0"/>
          <w:caps w:val="0"/>
          <w:color w:val="FF0000"/>
          <w:spacing w:val="8"/>
          <w:sz w:val="24"/>
          <w:szCs w:val="24"/>
          <w:shd w:val="clear" w:color="auto" w:fill="FFFFFF"/>
          <w:lang w:val="en-US" w:eastAsia="zh-CN"/>
        </w:rPr>
        <w:t>（前瞻性收集必须知情）</w:t>
      </w:r>
    </w:p>
    <w:p>
      <w:pPr>
        <w:numPr>
          <w:ilvl w:val="0"/>
          <w:numId w:val="0"/>
        </w:numPr>
        <w:spacing w:line="360" w:lineRule="auto"/>
        <w:ind w:leftChars="0" w:firstLine="480" w:firstLineChars="200"/>
        <w:rPr>
          <w:rFonts w:hint="default" w:ascii="Times New Roman" w:hAnsi="Times New Roman" w:eastAsia="宋体" w:cs="Times New Roman"/>
          <w:bCs/>
          <w:sz w:val="24"/>
          <w:szCs w:val="24"/>
          <w:lang w:val="en-US" w:eastAsia="zh-CN"/>
        </w:rPr>
      </w:pPr>
      <w:r>
        <w:rPr>
          <w:rFonts w:hint="default" w:ascii="Times New Roman" w:hAnsi="Times New Roman" w:eastAsia="宋体" w:cs="Times New Roman"/>
          <w:bCs/>
          <w:sz w:val="24"/>
          <w:szCs w:val="24"/>
          <w:lang w:val="en-US" w:eastAsia="zh-CN"/>
        </w:rPr>
        <w:t>在每一位受试者入选本研究前，研究者有责任向受试者或其代理人完整、全面地介绍本研究的目的、程序和可能的风险。只有同意进入研究的受试者的病历资料（或及生物样本）将被纳入研究。并且让受试者知道他们有权随时退出本研究，其病例资料（或及生物样本）将不会继续用于研究。他们可以拒绝参加或在</w:t>
      </w:r>
      <w:r>
        <w:rPr>
          <w:rFonts w:hint="eastAsia" w:ascii="Times New Roman" w:hAnsi="Times New Roman" w:eastAsia="宋体" w:cs="Times New Roman"/>
          <w:bCs/>
          <w:sz w:val="24"/>
          <w:szCs w:val="24"/>
          <w:lang w:val="en-US" w:eastAsia="zh-CN"/>
        </w:rPr>
        <w:t>研究</w:t>
      </w:r>
      <w:r>
        <w:rPr>
          <w:rFonts w:hint="default" w:ascii="Times New Roman" w:hAnsi="Times New Roman" w:eastAsia="宋体" w:cs="Times New Roman"/>
          <w:bCs/>
          <w:sz w:val="24"/>
          <w:szCs w:val="24"/>
          <w:lang w:val="en-US" w:eastAsia="zh-CN"/>
        </w:rPr>
        <w:t>的任何阶段随时退出本研究而不会受到歧视和报复，其医疗待遇与权益不受影响。</w:t>
      </w:r>
      <w:r>
        <w:rPr>
          <w:rFonts w:hint="eastAsia" w:ascii="Times New Roman" w:hAnsi="Times New Roman" w:eastAsia="宋体" w:cs="Times New Roman"/>
          <w:bCs/>
          <w:sz w:val="24"/>
          <w:szCs w:val="24"/>
          <w:lang w:val="en-US" w:eastAsia="zh-CN"/>
        </w:rPr>
        <w:t>研究者不会</w:t>
      </w:r>
      <w:r>
        <w:rPr>
          <w:rFonts w:hint="default" w:ascii="Times New Roman" w:hAnsi="Times New Roman" w:eastAsia="宋体" w:cs="Times New Roman"/>
          <w:bCs/>
          <w:sz w:val="24"/>
          <w:szCs w:val="24"/>
          <w:lang w:val="en-US" w:eastAsia="zh-CN"/>
        </w:rPr>
        <w:t>擅自扩大生物样本的获取范围、时限、种类、体积、重量及数量等</w:t>
      </w:r>
      <w:r>
        <w:rPr>
          <w:rFonts w:hint="eastAsia" w:ascii="Times New Roman" w:hAnsi="Times New Roman" w:eastAsia="宋体" w:cs="Times New Roman"/>
          <w:bCs/>
          <w:sz w:val="24"/>
          <w:szCs w:val="24"/>
          <w:lang w:val="en-US" w:eastAsia="zh-CN"/>
        </w:rPr>
        <w:t>。</w:t>
      </w:r>
      <w:r>
        <w:rPr>
          <w:rFonts w:hint="default" w:ascii="Times New Roman" w:hAnsi="Times New Roman" w:eastAsia="宋体" w:cs="Times New Roman"/>
          <w:bCs/>
          <w:sz w:val="24"/>
          <w:szCs w:val="24"/>
          <w:lang w:val="en-US" w:eastAsia="zh-CN"/>
        </w:rPr>
        <w:t>知情同意书（或任何形式的知情记录）将作为研究文件保留备查。</w:t>
      </w:r>
    </w:p>
    <w:p>
      <w:pPr>
        <w:numPr>
          <w:ilvl w:val="0"/>
          <w:numId w:val="0"/>
        </w:numPr>
        <w:spacing w:line="360" w:lineRule="auto"/>
        <w:ind w:leftChars="0" w:firstLine="480" w:firstLineChars="200"/>
        <w:rPr>
          <w:rFonts w:hint="default" w:ascii="Times New Roman" w:hAnsi="Times New Roman" w:eastAsia="宋体" w:cs="Times New Roman"/>
          <w:sz w:val="24"/>
          <w:szCs w:val="24"/>
          <w:u w:val="none"/>
          <w:lang w:val="en-US" w:eastAsia="zh-CN"/>
        </w:rPr>
      </w:pPr>
      <w:r>
        <w:rPr>
          <w:rFonts w:hint="default" w:ascii="Times New Roman" w:hAnsi="Times New Roman" w:eastAsia="宋体" w:cs="Times New Roman"/>
          <w:sz w:val="24"/>
          <w:szCs w:val="24"/>
          <w:u w:val="none"/>
          <w:lang w:val="en-US" w:eastAsia="zh-CN"/>
        </w:rPr>
        <w:t>知情同意过程说明如下：</w:t>
      </w:r>
      <w:r>
        <w:rPr>
          <w:rFonts w:hint="default" w:ascii="Times New Roman" w:hAnsi="Times New Roman" w:eastAsia="宋体" w:cs="Times New Roman"/>
          <w:color w:val="FF0000"/>
          <w:sz w:val="24"/>
          <w:szCs w:val="24"/>
          <w:u w:val="none"/>
          <w:lang w:val="en-US" w:eastAsia="zh-CN"/>
        </w:rPr>
        <w:t>（由研究者补充，说明告知方式、由谁知情、存档备查方式）</w:t>
      </w:r>
    </w:p>
    <w:p>
      <w:pPr>
        <w:numPr>
          <w:ilvl w:val="0"/>
          <w:numId w:val="0"/>
        </w:numPr>
        <w:spacing w:line="360" w:lineRule="auto"/>
        <w:ind w:leftChars="0" w:firstLine="480" w:firstLineChars="200"/>
        <w:rPr>
          <w:rFonts w:hint="default" w:ascii="Times New Roman" w:hAnsi="Times New Roman" w:eastAsia="宋体" w:cs="Times New Roman"/>
          <w:sz w:val="24"/>
          <w:szCs w:val="24"/>
          <w:u w:val="none"/>
          <w:lang w:val="en-US" w:eastAsia="zh-CN"/>
        </w:rPr>
      </w:pPr>
    </w:p>
    <w:p>
      <w:pPr>
        <w:numPr>
          <w:ilvl w:val="0"/>
          <w:numId w:val="0"/>
        </w:numPr>
        <w:spacing w:line="360" w:lineRule="auto"/>
        <w:ind w:leftChars="0" w:firstLine="480" w:firstLineChars="200"/>
        <w:rPr>
          <w:rFonts w:hint="default" w:ascii="Times New Roman" w:hAnsi="Times New Roman" w:eastAsia="宋体" w:cs="Times New Roman"/>
          <w:sz w:val="24"/>
          <w:szCs w:val="24"/>
          <w:u w:val="none"/>
          <w:lang w:val="en-US" w:eastAsia="zh-CN"/>
        </w:rPr>
      </w:pPr>
    </w:p>
    <w:p>
      <w:pPr>
        <w:numPr>
          <w:ilvl w:val="0"/>
          <w:numId w:val="0"/>
        </w:numPr>
        <w:spacing w:line="360" w:lineRule="auto"/>
        <w:ind w:leftChars="0" w:firstLine="480" w:firstLineChars="200"/>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val="0"/>
          <w:bCs w:val="0"/>
          <w:sz w:val="24"/>
          <w:szCs w:val="24"/>
          <w:lang w:val="en-US" w:eastAsia="zh-CN"/>
        </w:rPr>
        <w:t xml:space="preserve">2 </w:t>
      </w:r>
      <w:r>
        <w:rPr>
          <w:rFonts w:hint="default" w:ascii="Times New Roman" w:hAnsi="Times New Roman" w:eastAsia="宋体" w:cs="Times New Roman"/>
          <w:b/>
          <w:bCs/>
          <w:sz w:val="24"/>
          <w:szCs w:val="24"/>
          <w:lang w:val="en-US" w:eastAsia="zh-CN"/>
        </w:rPr>
        <w:t>本研究符合</w:t>
      </w:r>
      <w:r>
        <w:rPr>
          <w:rFonts w:hint="eastAsia" w:ascii="Times New Roman" w:hAnsi="Times New Roman" w:eastAsia="宋体" w:cs="Times New Roman"/>
          <w:b/>
          <w:bCs/>
          <w:sz w:val="24"/>
          <w:szCs w:val="24"/>
          <w:lang w:val="en-US" w:eastAsia="zh-CN"/>
        </w:rPr>
        <w:t>免除</w:t>
      </w:r>
      <w:r>
        <w:rPr>
          <w:rFonts w:hint="default" w:ascii="Times New Roman" w:hAnsi="Times New Roman" w:eastAsia="宋体" w:cs="Times New Roman"/>
          <w:b/>
          <w:bCs/>
          <w:sz w:val="24"/>
          <w:szCs w:val="24"/>
          <w:lang w:val="en-US" w:eastAsia="zh-CN"/>
        </w:rPr>
        <w:t>知情同意条件，</w:t>
      </w:r>
      <w:r>
        <w:rPr>
          <w:rFonts w:hint="eastAsia" w:cs="Times New Roman"/>
          <w:b/>
          <w:bCs/>
          <w:sz w:val="24"/>
          <w:szCs w:val="24"/>
          <w:lang w:val="en-US" w:eastAsia="zh-CN"/>
        </w:rPr>
        <w:t>豁免知情同意申请</w:t>
      </w:r>
      <w:r>
        <w:rPr>
          <w:rFonts w:hint="default" w:ascii="Times New Roman" w:hAnsi="Times New Roman" w:eastAsia="宋体" w:cs="Times New Roman"/>
          <w:b/>
          <w:bCs/>
          <w:sz w:val="24"/>
          <w:szCs w:val="24"/>
          <w:lang w:val="en-US" w:eastAsia="zh-CN"/>
        </w:rPr>
        <w:t>另见附件</w:t>
      </w:r>
    </w:p>
    <w:p>
      <w:pPr>
        <w:spacing w:line="360" w:lineRule="auto"/>
        <w:ind w:firstLine="480" w:firstLineChars="200"/>
        <w:jc w:val="left"/>
        <w:rPr>
          <w:rFonts w:hint="default" w:ascii="Times New Roman" w:hAnsi="Times New Roman" w:eastAsia="宋体" w:cs="Times New Roman"/>
          <w:bCs/>
          <w:sz w:val="24"/>
          <w:szCs w:val="24"/>
          <w:lang w:val="en-US" w:eastAsia="zh-CN"/>
        </w:rPr>
      </w:pPr>
      <w:r>
        <w:rPr>
          <w:rFonts w:hint="eastAsia" w:ascii="Times New Roman" w:hAnsi="Times New Roman" w:eastAsia="宋体" w:cs="Times New Roman"/>
          <w:bCs/>
          <w:sz w:val="24"/>
          <w:szCs w:val="24"/>
          <w:lang w:val="en-US" w:eastAsia="zh-CN"/>
        </w:rPr>
        <w:t>本研究使用的</w:t>
      </w:r>
      <w:r>
        <w:rPr>
          <w:rFonts w:hint="eastAsia" w:ascii="Times New Roman" w:hAnsi="Times New Roman" w:eastAsia="宋体" w:cs="Times New Roman"/>
          <w:bCs/>
          <w:color w:val="0000FF"/>
          <w:sz w:val="24"/>
          <w:szCs w:val="24"/>
          <w:lang w:val="en-US" w:eastAsia="zh-CN"/>
        </w:rPr>
        <w:t>生物</w:t>
      </w:r>
      <w:r>
        <w:rPr>
          <w:rFonts w:hint="eastAsia" w:cs="Times New Roman"/>
          <w:bCs/>
          <w:color w:val="0000FF"/>
          <w:sz w:val="24"/>
          <w:szCs w:val="24"/>
          <w:lang w:val="en-US" w:eastAsia="zh-CN"/>
        </w:rPr>
        <w:t>样本</w:t>
      </w:r>
      <w:r>
        <w:rPr>
          <w:rFonts w:hint="eastAsia" w:ascii="Times New Roman" w:hAnsi="Times New Roman" w:eastAsia="宋体" w:cs="Times New Roman"/>
          <w:bCs/>
          <w:sz w:val="24"/>
          <w:szCs w:val="24"/>
          <w:lang w:val="en-US" w:eastAsia="zh-CN"/>
        </w:rPr>
        <w:t>是以往临床诊疗中获取的</w:t>
      </w:r>
      <w:r>
        <w:rPr>
          <w:rFonts w:hint="eastAsia" w:ascii="Times New Roman" w:hAnsi="Times New Roman" w:eastAsia="宋体" w:cs="Times New Roman"/>
          <w:bCs/>
          <w:color w:val="0000FF"/>
          <w:sz w:val="24"/>
          <w:szCs w:val="24"/>
          <w:lang w:val="en-US" w:eastAsia="zh-CN"/>
        </w:rPr>
        <w:t>（或已经过捐献者签署同意其生物标本及其数据用于研究的广泛性知情同意书）</w:t>
      </w:r>
      <w:r>
        <w:rPr>
          <w:rFonts w:hint="eastAsia" w:cs="Times New Roman"/>
          <w:bCs/>
          <w:sz w:val="24"/>
          <w:szCs w:val="24"/>
          <w:lang w:val="en-US" w:eastAsia="zh-CN"/>
        </w:rPr>
        <w:t>。</w:t>
      </w:r>
      <w:r>
        <w:rPr>
          <w:rFonts w:hint="default" w:ascii="Times New Roman" w:hAnsi="Times New Roman" w:eastAsia="宋体" w:cs="Times New Roman"/>
          <w:bCs/>
          <w:sz w:val="24"/>
          <w:szCs w:val="24"/>
          <w:lang w:val="en-US" w:eastAsia="zh-CN"/>
        </w:rPr>
        <w:t>研究不会对患者造成躯体及精神痛苦，不影响患者安全和健康，不增加患者及其家属经济负担</w:t>
      </w:r>
      <w:r>
        <w:rPr>
          <w:rFonts w:hint="eastAsia" w:cs="Times New Roman"/>
          <w:bCs/>
          <w:sz w:val="24"/>
          <w:szCs w:val="24"/>
          <w:lang w:val="en-US" w:eastAsia="zh-CN"/>
        </w:rPr>
        <w:t>，</w:t>
      </w:r>
      <w:r>
        <w:rPr>
          <w:rFonts w:hint="default" w:ascii="Times New Roman" w:hAnsi="Times New Roman" w:eastAsia="宋体" w:cs="Times New Roman"/>
          <w:bCs/>
          <w:sz w:val="24"/>
          <w:szCs w:val="24"/>
          <w:lang w:val="en-US" w:eastAsia="zh-CN"/>
        </w:rPr>
        <w:t>不利用患者以前已明确拒绝利用的医疗相关记录。所有资料仅限于本项研究，不作他用。</w:t>
      </w:r>
      <w:r>
        <w:rPr>
          <w:rFonts w:hint="eastAsia" w:ascii="宋体" w:hAnsi="宋体" w:cs="宋体"/>
          <w:sz w:val="24"/>
        </w:rPr>
        <w:t>我们将在法律允许的范围内，尽一切努力保护受试者个人医疗资料的隐私和个人信息</w:t>
      </w:r>
      <w:r>
        <w:rPr>
          <w:rFonts w:hint="eastAsia" w:ascii="宋体" w:hAnsi="宋体" w:cs="宋体"/>
          <w:sz w:val="24"/>
          <w:lang w:eastAsia="zh-CN"/>
        </w:rPr>
        <w:t>，</w:t>
      </w:r>
      <w:r>
        <w:rPr>
          <w:rFonts w:hint="eastAsia" w:ascii="宋体" w:hAnsi="宋体" w:cs="宋体"/>
          <w:sz w:val="24"/>
        </w:rPr>
        <w:t>研究资料将保存在</w:t>
      </w:r>
      <w:r>
        <w:rPr>
          <w:rFonts w:hint="eastAsia" w:ascii="宋体" w:hAnsi="宋体" w:cs="宋体"/>
          <w:color w:val="FF0000"/>
          <w:sz w:val="24"/>
        </w:rPr>
        <w:t>＊＊＊＊＊</w:t>
      </w:r>
      <w:r>
        <w:rPr>
          <w:rFonts w:hint="eastAsia" w:ascii="宋体" w:hAnsi="宋体" w:cs="宋体"/>
          <w:sz w:val="24"/>
        </w:rPr>
        <w:t>，</w:t>
      </w:r>
      <w:r>
        <w:rPr>
          <w:rFonts w:hint="eastAsia" w:ascii="宋体" w:hAnsi="宋体" w:cs="宋体"/>
          <w:sz w:val="24"/>
          <w:lang w:val="en-US" w:eastAsia="zh-CN"/>
        </w:rPr>
        <w:t>仅</w:t>
      </w:r>
      <w:r>
        <w:rPr>
          <w:rFonts w:hint="eastAsia" w:ascii="宋体" w:hAnsi="宋体" w:cs="宋体"/>
          <w:sz w:val="24"/>
        </w:rPr>
        <w:t>研究者、研究主管部门、伦理审查委员会可查看，且有关本项研究结果的公开报告将不会披露受试者的个人身份。</w:t>
      </w:r>
      <w:r>
        <w:rPr>
          <w:rFonts w:hint="default" w:ascii="Times New Roman" w:hAnsi="Times New Roman" w:eastAsia="宋体" w:cs="Times New Roman"/>
          <w:bCs/>
          <w:sz w:val="24"/>
          <w:szCs w:val="24"/>
          <w:lang w:val="en-US" w:eastAsia="zh-CN"/>
        </w:rPr>
        <w:t>基于以上情况，特此申请</w:t>
      </w:r>
      <w:r>
        <w:rPr>
          <w:rFonts w:hint="eastAsia" w:ascii="Times New Roman" w:hAnsi="Times New Roman" w:eastAsia="宋体" w:cs="Times New Roman"/>
          <w:bCs/>
          <w:sz w:val="24"/>
          <w:szCs w:val="24"/>
          <w:lang w:val="en-US" w:eastAsia="zh-CN"/>
        </w:rPr>
        <w:t>免除</w:t>
      </w:r>
      <w:r>
        <w:rPr>
          <w:rFonts w:hint="default" w:ascii="Times New Roman" w:hAnsi="Times New Roman" w:eastAsia="宋体" w:cs="Times New Roman"/>
          <w:bCs/>
          <w:sz w:val="24"/>
          <w:szCs w:val="24"/>
          <w:lang w:val="en-US" w:eastAsia="zh-CN"/>
        </w:rPr>
        <w:t>知情同意。</w:t>
      </w:r>
    </w:p>
    <w:p>
      <w:pPr>
        <w:spacing w:line="360" w:lineRule="auto"/>
        <w:jc w:val="left"/>
        <w:rPr>
          <w:rFonts w:hint="default" w:ascii="Times New Roman" w:hAnsi="Times New Roman" w:eastAsia="宋体" w:cs="Times New Roman"/>
          <w:color w:val="FF0000"/>
          <w:sz w:val="24"/>
          <w:szCs w:val="24"/>
        </w:rPr>
      </w:pPr>
    </w:p>
    <w:p>
      <w:pPr>
        <w:wordWrap w:val="0"/>
        <w:spacing w:line="360" w:lineRule="auto"/>
        <w:jc w:val="both"/>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bCs w:val="0"/>
          <w:sz w:val="24"/>
          <w:szCs w:val="24"/>
          <w:lang w:val="en-US" w:eastAsia="zh-CN"/>
        </w:rPr>
        <w:t>五、样本捐献者风险受益评估</w:t>
      </w:r>
      <w:r>
        <w:rPr>
          <w:rStyle w:val="11"/>
          <w:rFonts w:hint="default" w:ascii="Times New Roman" w:hAnsi="Times New Roman" w:eastAsia="宋体" w:cs="Times New Roman"/>
          <w:b w:val="0"/>
          <w:bCs/>
          <w:i w:val="0"/>
          <w:iCs w:val="0"/>
          <w:caps w:val="0"/>
          <w:color w:val="FF0000"/>
          <w:spacing w:val="8"/>
          <w:sz w:val="24"/>
          <w:szCs w:val="24"/>
          <w:shd w:val="clear" w:color="auto" w:fill="FFFFFF"/>
          <w:lang w:val="en-US" w:eastAsia="zh-CN"/>
        </w:rPr>
        <w:t>（从研究风险、</w:t>
      </w:r>
      <w:r>
        <w:rPr>
          <w:rStyle w:val="11"/>
          <w:rFonts w:hint="eastAsia" w:cs="Times New Roman"/>
          <w:b w:val="0"/>
          <w:bCs/>
          <w:i w:val="0"/>
          <w:iCs w:val="0"/>
          <w:caps w:val="0"/>
          <w:color w:val="FF0000"/>
          <w:spacing w:val="8"/>
          <w:sz w:val="24"/>
          <w:szCs w:val="24"/>
          <w:shd w:val="clear" w:color="auto" w:fill="FFFFFF"/>
          <w:lang w:val="en-US" w:eastAsia="zh-CN"/>
        </w:rPr>
        <w:t>个人</w:t>
      </w:r>
      <w:r>
        <w:rPr>
          <w:rStyle w:val="11"/>
          <w:rFonts w:hint="default" w:ascii="Times New Roman" w:hAnsi="Times New Roman" w:eastAsia="宋体" w:cs="Times New Roman"/>
          <w:b w:val="0"/>
          <w:bCs/>
          <w:i w:val="0"/>
          <w:iCs w:val="0"/>
          <w:caps w:val="0"/>
          <w:color w:val="FF0000"/>
          <w:spacing w:val="8"/>
          <w:sz w:val="24"/>
          <w:szCs w:val="24"/>
          <w:shd w:val="clear" w:color="auto" w:fill="FFFFFF"/>
          <w:lang w:val="en-US" w:eastAsia="zh-CN"/>
        </w:rPr>
        <w:t>受益</w:t>
      </w:r>
      <w:r>
        <w:rPr>
          <w:rStyle w:val="11"/>
          <w:rFonts w:hint="eastAsia" w:cs="Times New Roman"/>
          <w:b w:val="0"/>
          <w:bCs/>
          <w:i w:val="0"/>
          <w:iCs w:val="0"/>
          <w:caps w:val="0"/>
          <w:color w:val="FF0000"/>
          <w:spacing w:val="8"/>
          <w:sz w:val="24"/>
          <w:szCs w:val="24"/>
          <w:shd w:val="clear" w:color="auto" w:fill="FFFFFF"/>
          <w:lang w:val="en-US" w:eastAsia="zh-CN"/>
        </w:rPr>
        <w:t>、社会</w:t>
      </w:r>
      <w:r>
        <w:rPr>
          <w:rStyle w:val="11"/>
          <w:rFonts w:hint="default" w:ascii="Times New Roman" w:hAnsi="Times New Roman" w:eastAsia="宋体" w:cs="Times New Roman"/>
          <w:b w:val="0"/>
          <w:bCs/>
          <w:i w:val="0"/>
          <w:iCs w:val="0"/>
          <w:caps w:val="0"/>
          <w:color w:val="FF0000"/>
          <w:spacing w:val="8"/>
          <w:sz w:val="24"/>
          <w:szCs w:val="24"/>
          <w:shd w:val="clear" w:color="auto" w:fill="FFFFFF"/>
          <w:lang w:val="en-US" w:eastAsia="zh-CN"/>
        </w:rPr>
        <w:t>受益等方面分析评估，</w:t>
      </w:r>
      <w:r>
        <w:rPr>
          <w:rStyle w:val="11"/>
          <w:rFonts w:hint="eastAsia" w:cs="Times New Roman"/>
          <w:b w:val="0"/>
          <w:bCs/>
          <w:i w:val="0"/>
          <w:iCs w:val="0"/>
          <w:caps w:val="0"/>
          <w:color w:val="FF0000"/>
          <w:spacing w:val="8"/>
          <w:sz w:val="24"/>
          <w:szCs w:val="24"/>
          <w:shd w:val="clear" w:color="auto" w:fill="FFFFFF"/>
          <w:lang w:val="en-US" w:eastAsia="zh-CN"/>
        </w:rPr>
        <w:t>如果捐献者个人可能没有直接获益也须说明，最后分析</w:t>
      </w:r>
      <w:r>
        <w:rPr>
          <w:rStyle w:val="11"/>
          <w:rFonts w:hint="default" w:ascii="Times New Roman" w:hAnsi="Times New Roman" w:eastAsia="宋体" w:cs="Times New Roman"/>
          <w:b w:val="0"/>
          <w:bCs/>
          <w:i w:val="0"/>
          <w:iCs w:val="0"/>
          <w:caps w:val="0"/>
          <w:color w:val="FF0000"/>
          <w:spacing w:val="8"/>
          <w:sz w:val="24"/>
          <w:szCs w:val="24"/>
          <w:shd w:val="clear" w:color="auto" w:fill="FFFFFF"/>
          <w:lang w:val="en-US" w:eastAsia="zh-CN"/>
        </w:rPr>
        <w:t>是否“风险</w:t>
      </w:r>
      <w:r>
        <w:rPr>
          <w:rStyle w:val="11"/>
          <w:rFonts w:hint="eastAsia" w:cs="Times New Roman"/>
          <w:b w:val="0"/>
          <w:bCs/>
          <w:i w:val="0"/>
          <w:iCs w:val="0"/>
          <w:caps w:val="0"/>
          <w:color w:val="FF0000"/>
          <w:spacing w:val="8"/>
          <w:sz w:val="24"/>
          <w:szCs w:val="24"/>
          <w:shd w:val="clear" w:color="auto" w:fill="FFFFFF"/>
          <w:lang w:val="en-US" w:eastAsia="zh-CN"/>
        </w:rPr>
        <w:t>/</w:t>
      </w:r>
      <w:r>
        <w:rPr>
          <w:rStyle w:val="11"/>
          <w:rFonts w:hint="default" w:ascii="Times New Roman" w:hAnsi="Times New Roman" w:eastAsia="宋体" w:cs="Times New Roman"/>
          <w:b w:val="0"/>
          <w:bCs/>
          <w:i w:val="0"/>
          <w:iCs w:val="0"/>
          <w:caps w:val="0"/>
          <w:color w:val="FF0000"/>
          <w:spacing w:val="8"/>
          <w:sz w:val="24"/>
          <w:szCs w:val="24"/>
          <w:shd w:val="clear" w:color="auto" w:fill="FFFFFF"/>
          <w:lang w:val="en-US" w:eastAsia="zh-CN"/>
        </w:rPr>
        <w:t>受益比合理”）</w:t>
      </w:r>
    </w:p>
    <w:p>
      <w:pPr>
        <w:spacing w:line="360" w:lineRule="auto"/>
        <w:jc w:val="left"/>
        <w:rPr>
          <w:rFonts w:hint="default" w:ascii="Times New Roman" w:hAnsi="Times New Roman" w:eastAsia="宋体" w:cs="Times New Roman"/>
          <w:color w:val="FF0000"/>
          <w:sz w:val="24"/>
          <w:szCs w:val="24"/>
        </w:rPr>
      </w:pPr>
    </w:p>
    <w:p>
      <w:pPr>
        <w:spacing w:line="360" w:lineRule="auto"/>
        <w:jc w:val="left"/>
        <w:rPr>
          <w:rFonts w:hint="default" w:ascii="Times New Roman" w:hAnsi="Times New Roman" w:eastAsia="宋体" w:cs="Times New Roman"/>
          <w:color w:val="FF0000"/>
          <w:sz w:val="24"/>
          <w:szCs w:val="24"/>
        </w:rPr>
      </w:pPr>
    </w:p>
    <w:p>
      <w:pPr>
        <w:spacing w:line="360" w:lineRule="auto"/>
        <w:jc w:val="left"/>
        <w:rPr>
          <w:rFonts w:hint="default" w:ascii="Times New Roman" w:hAnsi="Times New Roman" w:eastAsia="宋体" w:cs="Times New Roman"/>
          <w:color w:val="FF0000"/>
          <w:sz w:val="24"/>
          <w:szCs w:val="24"/>
        </w:rPr>
      </w:pPr>
    </w:p>
    <w:p>
      <w:pPr>
        <w:numPr>
          <w:ilvl w:val="0"/>
          <w:numId w:val="0"/>
        </w:numPr>
        <w:wordWrap w:val="0"/>
        <w:spacing w:line="360" w:lineRule="auto"/>
        <w:jc w:val="both"/>
        <w:rPr>
          <w:rFonts w:hint="default" w:ascii="Times New Roman" w:hAnsi="Times New Roman" w:eastAsia="宋体" w:cs="Times New Roman"/>
          <w:b w:val="0"/>
          <w:bCs/>
          <w:color w:val="auto"/>
          <w:sz w:val="24"/>
          <w:szCs w:val="24"/>
          <w:lang w:val="en-US" w:eastAsia="zh-CN"/>
        </w:rPr>
      </w:pPr>
      <w:r>
        <w:rPr>
          <w:rFonts w:hint="eastAsia" w:ascii="Times New Roman" w:hAnsi="Times New Roman" w:eastAsia="宋体" w:cs="Times New Roman"/>
          <w:b/>
          <w:bCs w:val="0"/>
          <w:sz w:val="24"/>
          <w:szCs w:val="24"/>
          <w:lang w:val="en-US" w:eastAsia="zh-CN"/>
        </w:rPr>
        <w:t>六</w:t>
      </w:r>
      <w:r>
        <w:rPr>
          <w:rFonts w:hint="default" w:ascii="Times New Roman" w:hAnsi="Times New Roman" w:eastAsia="宋体" w:cs="Times New Roman"/>
          <w:b/>
          <w:bCs w:val="0"/>
          <w:sz w:val="24"/>
          <w:szCs w:val="24"/>
          <w:lang w:val="en-US" w:eastAsia="zh-CN"/>
        </w:rPr>
        <w:t>、样本管理说明</w:t>
      </w:r>
      <w:r>
        <w:rPr>
          <w:rStyle w:val="11"/>
          <w:rFonts w:hint="default" w:ascii="Times New Roman" w:hAnsi="Times New Roman" w:eastAsia="宋体" w:cs="Times New Roman"/>
          <w:b w:val="0"/>
          <w:bCs/>
          <w:i w:val="0"/>
          <w:iCs w:val="0"/>
          <w:caps w:val="0"/>
          <w:color w:val="FF0000"/>
          <w:spacing w:val="8"/>
          <w:sz w:val="24"/>
          <w:szCs w:val="24"/>
          <w:shd w:val="clear" w:color="auto" w:fill="FFFFFF"/>
          <w:lang w:val="en-US" w:eastAsia="zh-CN"/>
        </w:rPr>
        <w:t>（根据实际情况填写：收集后</w:t>
      </w:r>
      <w:r>
        <w:rPr>
          <w:rStyle w:val="11"/>
          <w:rFonts w:hint="eastAsia" w:cs="Times New Roman"/>
          <w:b w:val="0"/>
          <w:bCs/>
          <w:i w:val="0"/>
          <w:iCs w:val="0"/>
          <w:caps w:val="0"/>
          <w:color w:val="FF0000"/>
          <w:spacing w:val="8"/>
          <w:sz w:val="24"/>
          <w:szCs w:val="24"/>
          <w:shd w:val="clear" w:color="auto" w:fill="FFFFFF"/>
          <w:lang w:val="en-US" w:eastAsia="zh-CN"/>
        </w:rPr>
        <w:t>怎样</w:t>
      </w:r>
      <w:r>
        <w:rPr>
          <w:rStyle w:val="11"/>
          <w:rFonts w:hint="default" w:ascii="Times New Roman" w:hAnsi="Times New Roman" w:eastAsia="宋体" w:cs="Times New Roman"/>
          <w:b w:val="0"/>
          <w:bCs/>
          <w:i w:val="0"/>
          <w:iCs w:val="0"/>
          <w:caps w:val="0"/>
          <w:color w:val="FF0000"/>
          <w:spacing w:val="8"/>
          <w:sz w:val="24"/>
          <w:szCs w:val="24"/>
          <w:shd w:val="clear" w:color="auto" w:fill="FFFFFF"/>
          <w:lang w:val="en-US" w:eastAsia="zh-CN"/>
        </w:rPr>
        <w:t>保存，</w:t>
      </w:r>
      <w:r>
        <w:rPr>
          <w:rStyle w:val="11"/>
          <w:rFonts w:hint="eastAsia" w:cs="Times New Roman"/>
          <w:b w:val="0"/>
          <w:bCs/>
          <w:i w:val="0"/>
          <w:iCs w:val="0"/>
          <w:caps w:val="0"/>
          <w:color w:val="FF0000"/>
          <w:spacing w:val="8"/>
          <w:sz w:val="24"/>
          <w:szCs w:val="24"/>
          <w:shd w:val="clear" w:color="auto" w:fill="FFFFFF"/>
          <w:lang w:val="en-US" w:eastAsia="zh-CN"/>
        </w:rPr>
        <w:t>保存于何处，</w:t>
      </w:r>
      <w:r>
        <w:rPr>
          <w:rStyle w:val="11"/>
          <w:rFonts w:hint="default" w:ascii="Times New Roman" w:hAnsi="Times New Roman" w:eastAsia="宋体" w:cs="Times New Roman"/>
          <w:b w:val="0"/>
          <w:bCs/>
          <w:i w:val="0"/>
          <w:iCs w:val="0"/>
          <w:caps w:val="0"/>
          <w:color w:val="FF0000"/>
          <w:spacing w:val="8"/>
          <w:sz w:val="24"/>
          <w:szCs w:val="24"/>
          <w:shd w:val="clear" w:color="auto" w:fill="FFFFFF"/>
          <w:lang w:val="en-US" w:eastAsia="zh-CN"/>
        </w:rPr>
        <w:t>何时或保留多久后销毁，怎样销毁，是否有特殊处理措施，是否会再用于其他研究，等）</w:t>
      </w:r>
    </w:p>
    <w:p>
      <w:pPr>
        <w:spacing w:line="360" w:lineRule="auto"/>
        <w:jc w:val="left"/>
        <w:rPr>
          <w:rFonts w:hint="default" w:ascii="Times New Roman" w:hAnsi="Times New Roman" w:eastAsia="宋体" w:cs="Times New Roman"/>
          <w:color w:val="FF0000"/>
          <w:sz w:val="24"/>
          <w:szCs w:val="24"/>
        </w:rPr>
      </w:pPr>
    </w:p>
    <w:p>
      <w:pPr>
        <w:spacing w:line="360" w:lineRule="auto"/>
        <w:jc w:val="left"/>
        <w:rPr>
          <w:rFonts w:hint="default" w:ascii="Times New Roman" w:hAnsi="Times New Roman" w:eastAsia="宋体" w:cs="Times New Roman"/>
          <w:color w:val="FF0000"/>
          <w:sz w:val="24"/>
          <w:szCs w:val="24"/>
        </w:rPr>
      </w:pPr>
    </w:p>
    <w:p>
      <w:pPr>
        <w:spacing w:line="360" w:lineRule="auto"/>
        <w:jc w:val="left"/>
        <w:rPr>
          <w:rFonts w:hint="default" w:ascii="Times New Roman" w:hAnsi="Times New Roman" w:eastAsia="宋体" w:cs="Times New Roman"/>
          <w:color w:val="FF0000"/>
          <w:sz w:val="24"/>
          <w:szCs w:val="24"/>
        </w:rPr>
      </w:pPr>
    </w:p>
    <w:p>
      <w:pPr>
        <w:numPr>
          <w:ilvl w:val="0"/>
          <w:numId w:val="0"/>
        </w:numPr>
        <w:spacing w:line="360" w:lineRule="auto"/>
        <w:ind w:leftChars="0"/>
        <w:jc w:val="left"/>
        <w:rPr>
          <w:rStyle w:val="11"/>
          <w:rFonts w:hint="default" w:ascii="Times New Roman" w:hAnsi="Times New Roman" w:eastAsia="宋体" w:cs="Times New Roman"/>
          <w:b w:val="0"/>
          <w:bCs/>
          <w:i w:val="0"/>
          <w:iCs w:val="0"/>
          <w:caps w:val="0"/>
          <w:color w:val="222222"/>
          <w:spacing w:val="8"/>
          <w:sz w:val="24"/>
          <w:szCs w:val="24"/>
          <w:shd w:val="clear" w:color="auto" w:fill="FFFFFF"/>
          <w:lang w:val="en-US" w:eastAsia="zh-CN"/>
        </w:rPr>
      </w:pPr>
      <w:r>
        <w:rPr>
          <w:rFonts w:hint="eastAsia" w:ascii="Times New Roman" w:hAnsi="Times New Roman" w:eastAsia="宋体" w:cs="Times New Roman"/>
          <w:b/>
          <w:sz w:val="24"/>
          <w:szCs w:val="24"/>
          <w:lang w:val="en-US" w:eastAsia="zh-CN"/>
        </w:rPr>
        <w:t>七、</w:t>
      </w:r>
      <w:r>
        <w:rPr>
          <w:rFonts w:hint="default" w:ascii="Times New Roman" w:hAnsi="Times New Roman" w:eastAsia="宋体" w:cs="Times New Roman"/>
          <w:b/>
          <w:sz w:val="24"/>
          <w:szCs w:val="24"/>
          <w:lang w:val="en-US" w:eastAsia="zh-CN"/>
        </w:rPr>
        <w:t>样本捐献者信息安全与隐私保护措施</w:t>
      </w:r>
      <w:r>
        <w:rPr>
          <w:rStyle w:val="11"/>
          <w:rFonts w:hint="default" w:ascii="Times New Roman" w:hAnsi="Times New Roman" w:eastAsia="宋体" w:cs="Times New Roman"/>
          <w:b w:val="0"/>
          <w:bCs/>
          <w:i w:val="0"/>
          <w:iCs w:val="0"/>
          <w:caps w:val="0"/>
          <w:color w:val="FF0000"/>
          <w:spacing w:val="8"/>
          <w:sz w:val="24"/>
          <w:szCs w:val="24"/>
          <w:shd w:val="clear" w:color="auto" w:fill="FFFFFF"/>
          <w:lang w:val="en-US" w:eastAsia="zh-CN"/>
        </w:rPr>
        <w:t>（请说明如何保护</w:t>
      </w:r>
      <w:r>
        <w:rPr>
          <w:rStyle w:val="11"/>
          <w:rFonts w:hint="eastAsia" w:cs="Times New Roman"/>
          <w:b w:val="0"/>
          <w:bCs/>
          <w:i w:val="0"/>
          <w:iCs w:val="0"/>
          <w:caps w:val="0"/>
          <w:color w:val="FF0000"/>
          <w:spacing w:val="8"/>
          <w:sz w:val="24"/>
          <w:szCs w:val="24"/>
          <w:shd w:val="clear" w:color="auto" w:fill="FFFFFF"/>
          <w:lang w:val="en-US" w:eastAsia="zh-CN"/>
        </w:rPr>
        <w:t>捐献者</w:t>
      </w:r>
      <w:r>
        <w:rPr>
          <w:rStyle w:val="11"/>
          <w:rFonts w:hint="default" w:ascii="Times New Roman" w:hAnsi="Times New Roman" w:eastAsia="宋体" w:cs="Times New Roman"/>
          <w:b w:val="0"/>
          <w:bCs/>
          <w:i w:val="0"/>
          <w:iCs w:val="0"/>
          <w:caps w:val="0"/>
          <w:color w:val="FF0000"/>
          <w:spacing w:val="8"/>
          <w:sz w:val="24"/>
          <w:szCs w:val="24"/>
          <w:shd w:val="clear" w:color="auto" w:fill="FFFFFF"/>
          <w:lang w:val="en-US" w:eastAsia="zh-CN"/>
        </w:rPr>
        <w:t>隐私与信息安全；</w:t>
      </w:r>
      <w:r>
        <w:rPr>
          <w:rStyle w:val="11"/>
          <w:rFonts w:hint="default" w:ascii="Times New Roman" w:hAnsi="Times New Roman" w:eastAsia="宋体" w:cs="Times New Roman"/>
          <w:b w:val="0"/>
          <w:bCs/>
          <w:i w:val="0"/>
          <w:iCs w:val="0"/>
          <w:caps w:val="0"/>
          <w:color w:val="FF0000"/>
          <w:spacing w:val="8"/>
          <w:sz w:val="24"/>
          <w:szCs w:val="24"/>
          <w:shd w:val="clear" w:color="auto" w:fill="FFFFFF"/>
        </w:rPr>
        <w:t>样本、数据是否出境</w:t>
      </w:r>
      <w:r>
        <w:rPr>
          <w:rStyle w:val="11"/>
          <w:rFonts w:hint="default" w:ascii="Times New Roman" w:hAnsi="Times New Roman" w:eastAsia="宋体" w:cs="Times New Roman"/>
          <w:b w:val="0"/>
          <w:bCs/>
          <w:i w:val="0"/>
          <w:iCs w:val="0"/>
          <w:caps w:val="0"/>
          <w:color w:val="FF0000"/>
          <w:spacing w:val="8"/>
          <w:sz w:val="24"/>
          <w:szCs w:val="24"/>
          <w:shd w:val="clear" w:color="auto" w:fill="FFFFFF"/>
          <w:lang w:eastAsia="zh-CN"/>
        </w:rPr>
        <w:t>，</w:t>
      </w:r>
      <w:r>
        <w:rPr>
          <w:rStyle w:val="11"/>
          <w:rFonts w:hint="default" w:ascii="Times New Roman" w:hAnsi="Times New Roman" w:eastAsia="宋体" w:cs="Times New Roman"/>
          <w:b w:val="0"/>
          <w:bCs/>
          <w:i w:val="0"/>
          <w:iCs w:val="0"/>
          <w:caps w:val="0"/>
          <w:color w:val="FF0000"/>
          <w:spacing w:val="8"/>
          <w:sz w:val="24"/>
          <w:szCs w:val="24"/>
          <w:shd w:val="clear" w:color="auto" w:fill="FFFFFF"/>
        </w:rPr>
        <w:t>是否涉及国际合作</w:t>
      </w:r>
      <w:r>
        <w:rPr>
          <w:rStyle w:val="11"/>
          <w:rFonts w:hint="default" w:ascii="Times New Roman" w:hAnsi="Times New Roman" w:eastAsia="宋体" w:cs="Times New Roman"/>
          <w:b w:val="0"/>
          <w:bCs/>
          <w:i w:val="0"/>
          <w:iCs w:val="0"/>
          <w:caps w:val="0"/>
          <w:color w:val="FF0000"/>
          <w:spacing w:val="8"/>
          <w:sz w:val="24"/>
          <w:szCs w:val="24"/>
          <w:shd w:val="clear" w:color="auto" w:fill="FFFFFF"/>
          <w:lang w:val="en-US" w:eastAsia="zh-CN"/>
        </w:rPr>
        <w:t>）</w:t>
      </w:r>
    </w:p>
    <w:p>
      <w:pPr>
        <w:spacing w:line="360" w:lineRule="auto"/>
        <w:jc w:val="left"/>
        <w:rPr>
          <w:rFonts w:hint="default" w:ascii="Times New Roman" w:hAnsi="Times New Roman" w:eastAsia="宋体" w:cs="Times New Roman"/>
          <w:sz w:val="24"/>
          <w:szCs w:val="24"/>
        </w:rPr>
      </w:pPr>
    </w:p>
    <w:p>
      <w:pPr>
        <w:spacing w:line="360" w:lineRule="auto"/>
        <w:jc w:val="left"/>
        <w:rPr>
          <w:rFonts w:hint="default" w:ascii="Times New Roman" w:hAnsi="Times New Roman" w:eastAsia="宋体" w:cs="Times New Roman"/>
          <w:sz w:val="24"/>
          <w:szCs w:val="24"/>
        </w:rPr>
      </w:pPr>
    </w:p>
    <w:p>
      <w:pPr>
        <w:spacing w:line="360" w:lineRule="auto"/>
        <w:jc w:val="left"/>
        <w:rPr>
          <w:rFonts w:hint="default" w:ascii="Times New Roman" w:hAnsi="Times New Roman" w:eastAsia="宋体" w:cs="Times New Roman"/>
          <w:sz w:val="24"/>
          <w:szCs w:val="24"/>
        </w:rPr>
      </w:pPr>
    </w:p>
    <w:p>
      <w:pPr>
        <w:spacing w:line="360" w:lineRule="auto"/>
        <w:jc w:val="left"/>
        <w:rPr>
          <w:rFonts w:hint="default" w:ascii="Times New Roman" w:hAnsi="Times New Roman" w:eastAsia="宋体" w:cs="Times New Roman"/>
          <w:b/>
          <w:bCs/>
          <w:sz w:val="24"/>
          <w:szCs w:val="24"/>
        </w:rPr>
      </w:pPr>
      <w:r>
        <w:rPr>
          <w:rFonts w:hint="eastAsia" w:ascii="Times New Roman" w:hAnsi="Times New Roman" w:eastAsia="宋体" w:cs="Times New Roman"/>
          <w:b/>
          <w:bCs/>
          <w:sz w:val="24"/>
          <w:szCs w:val="24"/>
          <w:lang w:val="en-US" w:eastAsia="zh-CN"/>
        </w:rPr>
        <w:t>八、</w:t>
      </w:r>
      <w:r>
        <w:rPr>
          <w:rFonts w:hint="default" w:ascii="Times New Roman" w:hAnsi="Times New Roman" w:eastAsia="宋体" w:cs="Times New Roman"/>
          <w:b/>
          <w:bCs/>
          <w:sz w:val="24"/>
          <w:szCs w:val="24"/>
        </w:rPr>
        <w:t>参考文献</w:t>
      </w:r>
    </w:p>
    <w:p>
      <w:pPr>
        <w:spacing w:line="360" w:lineRule="auto"/>
        <w:jc w:val="left"/>
        <w:rPr>
          <w:rFonts w:hint="default" w:ascii="Times New Roman" w:hAnsi="Times New Roman" w:eastAsia="宋体" w:cs="Times New Roman"/>
          <w:b/>
          <w:bCs/>
          <w:sz w:val="24"/>
          <w:szCs w:val="24"/>
        </w:rPr>
      </w:pPr>
    </w:p>
    <w:sectPr>
      <w:headerReference r:id="rId3" w:type="default"/>
      <w:footerReference r:id="rId4" w:type="default"/>
      <w:pgSz w:w="11906" w:h="16838"/>
      <w:pgMar w:top="1440" w:right="1080" w:bottom="1440" w:left="1080" w:header="851" w:footer="992" w:gutter="0"/>
      <w:pgNumType w:start="0" w:chapStyle="1"/>
      <w:cols w:space="720" w:num="1"/>
      <w:docGrid w:type="linesAndChars" w:linePitch="34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Style w:val="12"/>
                            </w:rPr>
                          </w:pPr>
                          <w:r>
                            <w:fldChar w:fldCharType="begin"/>
                          </w:r>
                          <w:r>
                            <w:rPr>
                              <w:rStyle w:val="12"/>
                            </w:rPr>
                            <w:instrText xml:space="preserve">PAGE  </w:instrText>
                          </w:r>
                          <w:r>
                            <w:fldChar w:fldCharType="separate"/>
                          </w:r>
                          <w:r>
                            <w:rPr>
                              <w:rStyle w:val="12"/>
                            </w:rPr>
                            <w:t>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6"/>
                      <w:rPr>
                        <w:rStyle w:val="12"/>
                      </w:rPr>
                    </w:pPr>
                    <w:r>
                      <w:fldChar w:fldCharType="begin"/>
                    </w:r>
                    <w:r>
                      <w:rPr>
                        <w:rStyle w:val="12"/>
                      </w:rPr>
                      <w:instrText xml:space="preserve">PAGE  </w:instrText>
                    </w:r>
                    <w:r>
                      <w:fldChar w:fldCharType="separate"/>
                    </w:r>
                    <w:r>
                      <w:rPr>
                        <w:rStyle w:val="12"/>
                      </w:rP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color w:val="FF0000"/>
      </w:rPr>
    </w:pPr>
    <w:r>
      <w:rPr>
        <w:rFonts w:hint="eastAsia"/>
      </w:rPr>
      <w:t>版本号：1.0 版本日期：</w:t>
    </w:r>
    <w:r>
      <w:rPr>
        <w:rFonts w:hint="eastAsia"/>
        <w:color w:val="FF000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32CDB1"/>
    <w:multiLevelType w:val="singleLevel"/>
    <w:tmpl w:val="CC32CDB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ZDkzNTI4M2YxMGE0NmQ4NDRjNzUzZjNlNzhkYTQifQ=="/>
  </w:docVars>
  <w:rsids>
    <w:rsidRoot w:val="0011250C"/>
    <w:rsid w:val="00007EE4"/>
    <w:rsid w:val="00023CCC"/>
    <w:rsid w:val="00031FE7"/>
    <w:rsid w:val="00040DB2"/>
    <w:rsid w:val="00046FB5"/>
    <w:rsid w:val="000847F4"/>
    <w:rsid w:val="000A3D8D"/>
    <w:rsid w:val="000B3B3E"/>
    <w:rsid w:val="000C6749"/>
    <w:rsid w:val="000D755A"/>
    <w:rsid w:val="0011250C"/>
    <w:rsid w:val="001162E7"/>
    <w:rsid w:val="001271BF"/>
    <w:rsid w:val="001461BA"/>
    <w:rsid w:val="001A7F83"/>
    <w:rsid w:val="001C46FE"/>
    <w:rsid w:val="001D1508"/>
    <w:rsid w:val="002021B7"/>
    <w:rsid w:val="00204870"/>
    <w:rsid w:val="00204C12"/>
    <w:rsid w:val="00207FF8"/>
    <w:rsid w:val="0026078D"/>
    <w:rsid w:val="002720FD"/>
    <w:rsid w:val="0028689C"/>
    <w:rsid w:val="002930A6"/>
    <w:rsid w:val="002A639C"/>
    <w:rsid w:val="002B5D35"/>
    <w:rsid w:val="002C509A"/>
    <w:rsid w:val="00314B71"/>
    <w:rsid w:val="003512E1"/>
    <w:rsid w:val="003537A4"/>
    <w:rsid w:val="00362AE7"/>
    <w:rsid w:val="00364AEF"/>
    <w:rsid w:val="003664D9"/>
    <w:rsid w:val="0039261F"/>
    <w:rsid w:val="003A762D"/>
    <w:rsid w:val="003F0549"/>
    <w:rsid w:val="00407563"/>
    <w:rsid w:val="00433C56"/>
    <w:rsid w:val="00442A40"/>
    <w:rsid w:val="00461757"/>
    <w:rsid w:val="00461A7A"/>
    <w:rsid w:val="0047722E"/>
    <w:rsid w:val="0048224B"/>
    <w:rsid w:val="004849F6"/>
    <w:rsid w:val="00485B62"/>
    <w:rsid w:val="00494338"/>
    <w:rsid w:val="004B4867"/>
    <w:rsid w:val="004B79E0"/>
    <w:rsid w:val="00505D12"/>
    <w:rsid w:val="00513C4C"/>
    <w:rsid w:val="00527030"/>
    <w:rsid w:val="00531F97"/>
    <w:rsid w:val="005328FB"/>
    <w:rsid w:val="0053729D"/>
    <w:rsid w:val="00573E5B"/>
    <w:rsid w:val="005808C9"/>
    <w:rsid w:val="005908DE"/>
    <w:rsid w:val="00593116"/>
    <w:rsid w:val="005A0FA2"/>
    <w:rsid w:val="005A54FB"/>
    <w:rsid w:val="005C3439"/>
    <w:rsid w:val="005C3C1B"/>
    <w:rsid w:val="005F119D"/>
    <w:rsid w:val="0062106F"/>
    <w:rsid w:val="006271D2"/>
    <w:rsid w:val="00652392"/>
    <w:rsid w:val="00677426"/>
    <w:rsid w:val="006A0940"/>
    <w:rsid w:val="006A6579"/>
    <w:rsid w:val="006D77DD"/>
    <w:rsid w:val="006E4B69"/>
    <w:rsid w:val="006F5DDD"/>
    <w:rsid w:val="00701480"/>
    <w:rsid w:val="00710F9B"/>
    <w:rsid w:val="007153DB"/>
    <w:rsid w:val="007206D6"/>
    <w:rsid w:val="00743849"/>
    <w:rsid w:val="007444F2"/>
    <w:rsid w:val="00771B74"/>
    <w:rsid w:val="00772626"/>
    <w:rsid w:val="00790A4D"/>
    <w:rsid w:val="007A4012"/>
    <w:rsid w:val="007C6D69"/>
    <w:rsid w:val="007E1760"/>
    <w:rsid w:val="007F14C0"/>
    <w:rsid w:val="00806FD8"/>
    <w:rsid w:val="008117EF"/>
    <w:rsid w:val="0081665F"/>
    <w:rsid w:val="00822D0A"/>
    <w:rsid w:val="00837F2D"/>
    <w:rsid w:val="008448AD"/>
    <w:rsid w:val="00882381"/>
    <w:rsid w:val="00924990"/>
    <w:rsid w:val="009504C9"/>
    <w:rsid w:val="00955F37"/>
    <w:rsid w:val="0097781F"/>
    <w:rsid w:val="0098051C"/>
    <w:rsid w:val="009D6579"/>
    <w:rsid w:val="009E3BA9"/>
    <w:rsid w:val="009F1B01"/>
    <w:rsid w:val="00A12A22"/>
    <w:rsid w:val="00A265F8"/>
    <w:rsid w:val="00A314F7"/>
    <w:rsid w:val="00A341F4"/>
    <w:rsid w:val="00A77382"/>
    <w:rsid w:val="00A95D3D"/>
    <w:rsid w:val="00AA17CA"/>
    <w:rsid w:val="00AC06A4"/>
    <w:rsid w:val="00AF7E89"/>
    <w:rsid w:val="00B124E4"/>
    <w:rsid w:val="00B40E9C"/>
    <w:rsid w:val="00B63CC0"/>
    <w:rsid w:val="00B72ECD"/>
    <w:rsid w:val="00B8277A"/>
    <w:rsid w:val="00C41FDF"/>
    <w:rsid w:val="00C60320"/>
    <w:rsid w:val="00C6220F"/>
    <w:rsid w:val="00C81FC0"/>
    <w:rsid w:val="00C90393"/>
    <w:rsid w:val="00C965B2"/>
    <w:rsid w:val="00CA3BE6"/>
    <w:rsid w:val="00CA43BD"/>
    <w:rsid w:val="00CD2CC9"/>
    <w:rsid w:val="00CD3648"/>
    <w:rsid w:val="00CF5251"/>
    <w:rsid w:val="00CF5E30"/>
    <w:rsid w:val="00D35B34"/>
    <w:rsid w:val="00D37AE2"/>
    <w:rsid w:val="00D90FD9"/>
    <w:rsid w:val="00D97235"/>
    <w:rsid w:val="00DB1622"/>
    <w:rsid w:val="00DB245C"/>
    <w:rsid w:val="00DD7E86"/>
    <w:rsid w:val="00DE618B"/>
    <w:rsid w:val="00DE7D37"/>
    <w:rsid w:val="00DF51AB"/>
    <w:rsid w:val="00E04F4E"/>
    <w:rsid w:val="00E157A4"/>
    <w:rsid w:val="00E2426D"/>
    <w:rsid w:val="00E253E5"/>
    <w:rsid w:val="00E3278B"/>
    <w:rsid w:val="00E366E4"/>
    <w:rsid w:val="00E54496"/>
    <w:rsid w:val="00E614BE"/>
    <w:rsid w:val="00F0510F"/>
    <w:rsid w:val="00F11BF8"/>
    <w:rsid w:val="00F14279"/>
    <w:rsid w:val="00F155B7"/>
    <w:rsid w:val="00F4043C"/>
    <w:rsid w:val="00F5184B"/>
    <w:rsid w:val="00F67E34"/>
    <w:rsid w:val="00F81211"/>
    <w:rsid w:val="00F86236"/>
    <w:rsid w:val="00F9404C"/>
    <w:rsid w:val="00FB0279"/>
    <w:rsid w:val="00FB24DC"/>
    <w:rsid w:val="00FE0C9A"/>
    <w:rsid w:val="00FE6186"/>
    <w:rsid w:val="01D95869"/>
    <w:rsid w:val="02332876"/>
    <w:rsid w:val="02682D84"/>
    <w:rsid w:val="059918DD"/>
    <w:rsid w:val="06420522"/>
    <w:rsid w:val="07E2553E"/>
    <w:rsid w:val="083E672B"/>
    <w:rsid w:val="08814540"/>
    <w:rsid w:val="089B6A8E"/>
    <w:rsid w:val="096560B1"/>
    <w:rsid w:val="09E514C5"/>
    <w:rsid w:val="09FF1D49"/>
    <w:rsid w:val="0B0443BA"/>
    <w:rsid w:val="0CC36A0B"/>
    <w:rsid w:val="0DC52B56"/>
    <w:rsid w:val="0E9D4E90"/>
    <w:rsid w:val="0EEF1C80"/>
    <w:rsid w:val="0F5D71DF"/>
    <w:rsid w:val="10556AEC"/>
    <w:rsid w:val="12C16C73"/>
    <w:rsid w:val="133A105E"/>
    <w:rsid w:val="14B44F48"/>
    <w:rsid w:val="158D108E"/>
    <w:rsid w:val="15FF4ABD"/>
    <w:rsid w:val="1674297A"/>
    <w:rsid w:val="167C1241"/>
    <w:rsid w:val="169F00E6"/>
    <w:rsid w:val="18FC24E0"/>
    <w:rsid w:val="195A6BA5"/>
    <w:rsid w:val="19CD2339"/>
    <w:rsid w:val="19EE7E5D"/>
    <w:rsid w:val="1A097E56"/>
    <w:rsid w:val="1AA71B52"/>
    <w:rsid w:val="1B162BF7"/>
    <w:rsid w:val="1C887BA6"/>
    <w:rsid w:val="1D001344"/>
    <w:rsid w:val="1E0C4D9E"/>
    <w:rsid w:val="1E990EF4"/>
    <w:rsid w:val="20DF30E6"/>
    <w:rsid w:val="21E843CC"/>
    <w:rsid w:val="22B718FB"/>
    <w:rsid w:val="234C408A"/>
    <w:rsid w:val="23864DFE"/>
    <w:rsid w:val="239F090A"/>
    <w:rsid w:val="24C70119"/>
    <w:rsid w:val="24DD13D3"/>
    <w:rsid w:val="25657932"/>
    <w:rsid w:val="25A83616"/>
    <w:rsid w:val="268B631D"/>
    <w:rsid w:val="26CB6752"/>
    <w:rsid w:val="27E31A64"/>
    <w:rsid w:val="284B3769"/>
    <w:rsid w:val="287C784A"/>
    <w:rsid w:val="2B084FE7"/>
    <w:rsid w:val="2B0C0F7B"/>
    <w:rsid w:val="2BCA0E9A"/>
    <w:rsid w:val="2D064A12"/>
    <w:rsid w:val="2D5B1D46"/>
    <w:rsid w:val="2DC31699"/>
    <w:rsid w:val="2E6E1B1B"/>
    <w:rsid w:val="2F3B588F"/>
    <w:rsid w:val="2F492B35"/>
    <w:rsid w:val="30850498"/>
    <w:rsid w:val="31EE7558"/>
    <w:rsid w:val="320C6475"/>
    <w:rsid w:val="32D11A63"/>
    <w:rsid w:val="32E40538"/>
    <w:rsid w:val="32F81DE5"/>
    <w:rsid w:val="345671D3"/>
    <w:rsid w:val="347D61BE"/>
    <w:rsid w:val="34BE3FAB"/>
    <w:rsid w:val="34CD1322"/>
    <w:rsid w:val="355E512E"/>
    <w:rsid w:val="36B87121"/>
    <w:rsid w:val="38471D8C"/>
    <w:rsid w:val="3B7F12F6"/>
    <w:rsid w:val="3BBB2387"/>
    <w:rsid w:val="3C4E76C4"/>
    <w:rsid w:val="3CD15DAA"/>
    <w:rsid w:val="3D4F2BDF"/>
    <w:rsid w:val="3D7D6EC0"/>
    <w:rsid w:val="3E4C0B68"/>
    <w:rsid w:val="3EA66B99"/>
    <w:rsid w:val="3F603AE9"/>
    <w:rsid w:val="3FAD06BC"/>
    <w:rsid w:val="3FD379E1"/>
    <w:rsid w:val="3FE45957"/>
    <w:rsid w:val="40476A33"/>
    <w:rsid w:val="41197AF6"/>
    <w:rsid w:val="428423CC"/>
    <w:rsid w:val="429D07B8"/>
    <w:rsid w:val="434F44F3"/>
    <w:rsid w:val="446E4881"/>
    <w:rsid w:val="4665720F"/>
    <w:rsid w:val="4672401C"/>
    <w:rsid w:val="46CD4265"/>
    <w:rsid w:val="47190D37"/>
    <w:rsid w:val="49C5081B"/>
    <w:rsid w:val="4A066656"/>
    <w:rsid w:val="4A63098A"/>
    <w:rsid w:val="4AFF1B0B"/>
    <w:rsid w:val="4C8812F3"/>
    <w:rsid w:val="4C9560FB"/>
    <w:rsid w:val="4D2330DF"/>
    <w:rsid w:val="4DAE3AD6"/>
    <w:rsid w:val="4DDE28A1"/>
    <w:rsid w:val="4E8E0014"/>
    <w:rsid w:val="4F9B5B7A"/>
    <w:rsid w:val="4FE65F68"/>
    <w:rsid w:val="50811214"/>
    <w:rsid w:val="51CE5872"/>
    <w:rsid w:val="521C022A"/>
    <w:rsid w:val="522A08FB"/>
    <w:rsid w:val="52C42ED7"/>
    <w:rsid w:val="54A40320"/>
    <w:rsid w:val="552830AF"/>
    <w:rsid w:val="555E317E"/>
    <w:rsid w:val="5694755B"/>
    <w:rsid w:val="571A3BF6"/>
    <w:rsid w:val="589A10C5"/>
    <w:rsid w:val="58A2211E"/>
    <w:rsid w:val="58DE719B"/>
    <w:rsid w:val="5A6C4CE3"/>
    <w:rsid w:val="5BD67863"/>
    <w:rsid w:val="5C3435DF"/>
    <w:rsid w:val="5CB9323E"/>
    <w:rsid w:val="5DFB43B4"/>
    <w:rsid w:val="5F3508E0"/>
    <w:rsid w:val="5F5D5A32"/>
    <w:rsid w:val="5F723A40"/>
    <w:rsid w:val="60AC7FF0"/>
    <w:rsid w:val="60E750C3"/>
    <w:rsid w:val="623E307C"/>
    <w:rsid w:val="630B726E"/>
    <w:rsid w:val="634E142A"/>
    <w:rsid w:val="646749E8"/>
    <w:rsid w:val="647645FA"/>
    <w:rsid w:val="662B0E0E"/>
    <w:rsid w:val="68AE71C2"/>
    <w:rsid w:val="6D061DB9"/>
    <w:rsid w:val="6D547C0B"/>
    <w:rsid w:val="72936205"/>
    <w:rsid w:val="73866EC6"/>
    <w:rsid w:val="74413D1E"/>
    <w:rsid w:val="750853EE"/>
    <w:rsid w:val="750F1273"/>
    <w:rsid w:val="752C2FE4"/>
    <w:rsid w:val="75F5036B"/>
    <w:rsid w:val="763C3364"/>
    <w:rsid w:val="7647515B"/>
    <w:rsid w:val="77E837A3"/>
    <w:rsid w:val="78434E7D"/>
    <w:rsid w:val="791F2455"/>
    <w:rsid w:val="79211BC9"/>
    <w:rsid w:val="79891A2A"/>
    <w:rsid w:val="7B006B01"/>
    <w:rsid w:val="7B746EE4"/>
    <w:rsid w:val="7CFC50FE"/>
    <w:rsid w:val="7D136659"/>
    <w:rsid w:val="7D96222F"/>
    <w:rsid w:val="7DAD5D56"/>
    <w:rsid w:val="7DC668F5"/>
    <w:rsid w:val="7E723BF9"/>
    <w:rsid w:val="7FFB4A1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4"/>
    <w:qFormat/>
    <w:uiPriority w:val="99"/>
    <w:pPr>
      <w:keepNext/>
      <w:widowControl/>
      <w:spacing w:before="240" w:after="60"/>
      <w:jc w:val="left"/>
      <w:outlineLvl w:val="1"/>
    </w:pPr>
    <w:rPr>
      <w:rFonts w:ascii="Arial" w:hAnsi="Arial" w:cs="Arial"/>
      <w:b/>
      <w:bCs/>
      <w:i/>
      <w:iCs/>
      <w:kern w:val="0"/>
      <w:sz w:val="28"/>
      <w:szCs w:val="28"/>
      <w:lang w:eastAsia="en-US"/>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Body Text"/>
    <w:basedOn w:val="1"/>
    <w:link w:val="15"/>
    <w:qFormat/>
    <w:uiPriority w:val="99"/>
    <w:pPr>
      <w:spacing w:after="120"/>
    </w:pPr>
    <w:rPr>
      <w:szCs w:val="20"/>
    </w:rPr>
  </w:style>
  <w:style w:type="paragraph" w:styleId="4">
    <w:name w:val="Plain Text"/>
    <w:basedOn w:val="1"/>
    <w:link w:val="16"/>
    <w:qFormat/>
    <w:uiPriority w:val="99"/>
    <w:rPr>
      <w:rFonts w:ascii="宋体" w:hAnsi="Courier New"/>
      <w:szCs w:val="20"/>
    </w:rPr>
  </w:style>
  <w:style w:type="paragraph" w:styleId="5">
    <w:name w:val="Date"/>
    <w:basedOn w:val="1"/>
    <w:next w:val="1"/>
    <w:link w:val="17"/>
    <w:qFormat/>
    <w:uiPriority w:val="99"/>
    <w:rPr>
      <w:rFonts w:ascii="宋体" w:hAnsi="Courier New"/>
      <w:szCs w:val="20"/>
    </w:rPr>
  </w:style>
  <w:style w:type="paragraph" w:styleId="6">
    <w:name w:val="footer"/>
    <w:basedOn w:val="1"/>
    <w:link w:val="18"/>
    <w:qFormat/>
    <w:uiPriority w:val="99"/>
    <w:pPr>
      <w:tabs>
        <w:tab w:val="center" w:pos="4153"/>
        <w:tab w:val="right" w:pos="8306"/>
      </w:tabs>
      <w:snapToGrid w:val="0"/>
      <w:jc w:val="left"/>
    </w:pPr>
    <w:rPr>
      <w:sz w:val="18"/>
      <w:szCs w:val="18"/>
    </w:rPr>
  </w:style>
  <w:style w:type="paragraph" w:styleId="7">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1">
    <w:name w:val="Strong"/>
    <w:basedOn w:val="10"/>
    <w:qFormat/>
    <w:locked/>
    <w:uiPriority w:val="0"/>
    <w:rPr>
      <w:b/>
    </w:rPr>
  </w:style>
  <w:style w:type="character" w:styleId="12">
    <w:name w:val="page number"/>
    <w:qFormat/>
    <w:uiPriority w:val="99"/>
    <w:rPr>
      <w:rFonts w:cs="Times New Roman"/>
    </w:rPr>
  </w:style>
  <w:style w:type="character" w:styleId="13">
    <w:name w:val="Hyperlink"/>
    <w:qFormat/>
    <w:uiPriority w:val="99"/>
    <w:rPr>
      <w:rFonts w:cs="Times New Roman"/>
      <w:color w:val="0000FF"/>
      <w:u w:val="single"/>
    </w:rPr>
  </w:style>
  <w:style w:type="character" w:customStyle="1" w:styleId="14">
    <w:name w:val="标题 2 字符"/>
    <w:link w:val="2"/>
    <w:qFormat/>
    <w:locked/>
    <w:uiPriority w:val="99"/>
    <w:rPr>
      <w:rFonts w:ascii="Arial" w:hAnsi="Arial" w:cs="Arial"/>
      <w:b/>
      <w:bCs/>
      <w:i/>
      <w:iCs/>
      <w:sz w:val="28"/>
      <w:szCs w:val="28"/>
      <w:lang w:eastAsia="en-US"/>
    </w:rPr>
  </w:style>
  <w:style w:type="character" w:customStyle="1" w:styleId="15">
    <w:name w:val="正文文本 字符"/>
    <w:link w:val="3"/>
    <w:qFormat/>
    <w:uiPriority w:val="99"/>
    <w:rPr>
      <w:kern w:val="2"/>
      <w:sz w:val="21"/>
    </w:rPr>
  </w:style>
  <w:style w:type="character" w:customStyle="1" w:styleId="16">
    <w:name w:val="纯文本 字符"/>
    <w:link w:val="4"/>
    <w:qFormat/>
    <w:locked/>
    <w:uiPriority w:val="99"/>
    <w:rPr>
      <w:rFonts w:ascii="宋体" w:hAnsi="Courier New" w:cs="Times New Roman"/>
      <w:kern w:val="2"/>
      <w:sz w:val="21"/>
    </w:rPr>
  </w:style>
  <w:style w:type="character" w:customStyle="1" w:styleId="17">
    <w:name w:val="日期 字符"/>
    <w:link w:val="5"/>
    <w:semiHidden/>
    <w:qFormat/>
    <w:locked/>
    <w:uiPriority w:val="99"/>
    <w:rPr>
      <w:rFonts w:cs="Times New Roman"/>
      <w:sz w:val="24"/>
      <w:szCs w:val="24"/>
    </w:rPr>
  </w:style>
  <w:style w:type="character" w:customStyle="1" w:styleId="18">
    <w:name w:val="页脚 字符"/>
    <w:link w:val="6"/>
    <w:qFormat/>
    <w:locked/>
    <w:uiPriority w:val="99"/>
    <w:rPr>
      <w:rFonts w:cs="Times New Roman"/>
      <w:kern w:val="2"/>
      <w:sz w:val="18"/>
      <w:szCs w:val="18"/>
    </w:rPr>
  </w:style>
  <w:style w:type="character" w:customStyle="1" w:styleId="19">
    <w:name w:val="页眉 字符"/>
    <w:link w:val="7"/>
    <w:qFormat/>
    <w:locked/>
    <w:uiPriority w:val="99"/>
    <w:rPr>
      <w:rFonts w:cs="Times New Roman"/>
      <w:kern w:val="2"/>
      <w:sz w:val="18"/>
      <w:szCs w:val="18"/>
    </w:rPr>
  </w:style>
  <w:style w:type="character" w:customStyle="1" w:styleId="20">
    <w:name w:val="Default Char"/>
    <w:link w:val="21"/>
    <w:qFormat/>
    <w:locked/>
    <w:uiPriority w:val="99"/>
    <w:rPr>
      <w:rFonts w:ascii="宋体"/>
      <w:color w:val="000000"/>
      <w:sz w:val="21"/>
      <w:lang w:val="en-US" w:eastAsia="zh-CN" w:bidi="ar-SA"/>
    </w:rPr>
  </w:style>
  <w:style w:type="paragraph" w:customStyle="1" w:styleId="21">
    <w:name w:val="Default"/>
    <w:link w:val="20"/>
    <w:qFormat/>
    <w:uiPriority w:val="99"/>
    <w:pPr>
      <w:widowControl w:val="0"/>
      <w:autoSpaceDE w:val="0"/>
      <w:autoSpaceDN w:val="0"/>
      <w:adjustRightInd w:val="0"/>
    </w:pPr>
    <w:rPr>
      <w:rFonts w:ascii="宋体" w:hAnsi="Times New Roman" w:eastAsia="宋体" w:cs="Times New Roman"/>
      <w:color w:val="000000"/>
      <w:sz w:val="21"/>
      <w:lang w:val="en-US" w:eastAsia="zh-CN" w:bidi="ar-SA"/>
    </w:rPr>
  </w:style>
  <w:style w:type="character" w:customStyle="1" w:styleId="22">
    <w:name w:val="！样式 小四号"/>
    <w:qFormat/>
    <w:uiPriority w:val="99"/>
    <w:rPr>
      <w:sz w:val="24"/>
    </w:rPr>
  </w:style>
  <w:style w:type="paragraph" w:customStyle="1" w:styleId="23">
    <w:name w:val="样式"/>
    <w:basedOn w:val="1"/>
    <w:qFormat/>
    <w:uiPriority w:val="99"/>
    <w:pPr>
      <w:spacing w:line="360" w:lineRule="auto"/>
      <w:ind w:left="420"/>
    </w:pPr>
    <w:rPr>
      <w:rFonts w:cs="宋体"/>
      <w:sz w:val="24"/>
      <w:szCs w:val="20"/>
    </w:rPr>
  </w:style>
  <w:style w:type="paragraph" w:customStyle="1" w:styleId="24">
    <w:name w:val="text2"/>
    <w:basedOn w:val="1"/>
    <w:qFormat/>
    <w:uiPriority w:val="99"/>
    <w:pPr>
      <w:widowControl/>
      <w:spacing w:before="100" w:after="100"/>
      <w:jc w:val="left"/>
    </w:pPr>
    <w:rPr>
      <w:rFonts w:ascii="宋体" w:hAnsi="宋体"/>
      <w:color w:val="000000"/>
      <w:kern w:val="0"/>
      <w:sz w:val="24"/>
      <w:szCs w:val="20"/>
    </w:rPr>
  </w:style>
  <w:style w:type="paragraph" w:styleId="25">
    <w:name w:val="List Paragraph"/>
    <w:basedOn w:val="1"/>
    <w:qFormat/>
    <w:uiPriority w:val="99"/>
    <w:pPr>
      <w:widowControl/>
      <w:ind w:firstLine="420" w:firstLineChars="200"/>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南京中医药大学附属医院</Company>
  <Pages>3</Pages>
  <Words>1178</Words>
  <Characters>1178</Characters>
  <Lines>14</Lines>
  <Paragraphs>4</Paragraphs>
  <TotalTime>0</TotalTime>
  <ScaleCrop>false</ScaleCrop>
  <LinksUpToDate>false</LinksUpToDate>
  <CharactersWithSpaces>1180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2013-02-04T01:03:00Z</dcterms:created>
  <dc:creator>刘芳</dc:creator>
  <cp:lastModifiedBy>Administrator</cp:lastModifiedBy>
  <cp:lastPrinted>2013-01-14T00:08:00Z</cp:lastPrinted>
  <dcterms:modified xsi:type="dcterms:W3CDTF">2022-05-18T04:42:16Z</dcterms:modified>
  <dc:title>新药研究批件：国家药品监督管理局2003L00222</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2EAD145E13D441D18019AD2C54F8D904</vt:lpwstr>
  </property>
</Properties>
</file>